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2180C" w14:textId="77777777" w:rsidR="005F68F9" w:rsidRDefault="005B1E53">
      <w:pPr>
        <w:spacing w:before="41"/>
        <w:ind w:left="432"/>
        <w:rPr>
          <w:rFonts w:ascii="ＭＳ ゴシック" w:eastAsia="ＭＳ ゴシック"/>
          <w:sz w:val="35"/>
          <w:lang w:eastAsia="ja-JP"/>
        </w:rPr>
      </w:pPr>
      <w:r>
        <w:rPr>
          <w:rFonts w:ascii="ＭＳ ゴシック" w:eastAsia="ＭＳ ゴシック" w:hint="eastAsia"/>
          <w:sz w:val="35"/>
          <w:lang w:eastAsia="ja-JP"/>
        </w:rPr>
        <w:t>建設業退職金共済制度に係る掛金収納の確認について</w:t>
      </w:r>
    </w:p>
    <w:p w14:paraId="6BD13BC4" w14:textId="4B12E351" w:rsidR="005F68F9" w:rsidRPr="00D80C41" w:rsidRDefault="00D80C41" w:rsidP="004938BF">
      <w:pPr>
        <w:tabs>
          <w:tab w:val="left" w:pos="7139"/>
          <w:tab w:val="left" w:pos="8196"/>
        </w:tabs>
        <w:spacing w:before="199"/>
        <w:ind w:right="1053" w:firstLineChars="1200" w:firstLine="4216"/>
        <w:jc w:val="right"/>
        <w:rPr>
          <w:rFonts w:ascii="ＭＳ ゴシック" w:eastAsia="ＭＳ ゴシック" w:hAnsi="ＭＳ ゴシック"/>
          <w:b/>
          <w:sz w:val="35"/>
          <w:lang w:eastAsia="ja-JP"/>
        </w:rPr>
      </w:pPr>
      <w:bookmarkStart w:id="0" w:name="_GoBack"/>
      <w:bookmarkEnd w:id="0"/>
      <w:r>
        <w:rPr>
          <w:rFonts w:ascii="ＭＳ ゴシック" w:eastAsia="ＭＳ ゴシック" w:hAnsi="ＭＳ ゴシック" w:hint="eastAsia"/>
          <w:b/>
          <w:color w:val="FF0000"/>
          <w:sz w:val="35"/>
          <w:lang w:eastAsia="ja-JP"/>
        </w:rPr>
        <w:t xml:space="preserve">○ ○ </w:t>
      </w:r>
      <w:r w:rsidR="005B1E53" w:rsidRPr="00D80C41">
        <w:rPr>
          <w:rFonts w:ascii="ＭＳ ゴシック" w:eastAsia="ＭＳ ゴシック" w:hAnsi="ＭＳ ゴシック" w:hint="eastAsia"/>
          <w:b/>
          <w:color w:val="FF0000"/>
          <w:sz w:val="35"/>
          <w:lang w:eastAsia="ja-JP"/>
        </w:rPr>
        <w:t>市</w:t>
      </w:r>
      <w:r w:rsidR="004938BF">
        <w:rPr>
          <w:rFonts w:ascii="ＭＳ ゴシック" w:eastAsia="ＭＳ ゴシック" w:hAnsi="ＭＳ ゴシック" w:hint="eastAsia"/>
          <w:b/>
          <w:color w:val="FF0000"/>
          <w:sz w:val="35"/>
          <w:lang w:eastAsia="ja-JP"/>
        </w:rPr>
        <w:t xml:space="preserve">　　</w:t>
      </w:r>
    </w:p>
    <w:p w14:paraId="54EEC7A0" w14:textId="77777777" w:rsidR="005F68F9" w:rsidRDefault="005F68F9">
      <w:pPr>
        <w:pStyle w:val="a3"/>
        <w:spacing w:before="9"/>
        <w:rPr>
          <w:rFonts w:ascii="ＭＳ ゴシック"/>
          <w:b/>
          <w:sz w:val="38"/>
          <w:lang w:eastAsia="ja-JP"/>
        </w:rPr>
      </w:pPr>
    </w:p>
    <w:p w14:paraId="676D1944" w14:textId="77777777" w:rsidR="005F68F9" w:rsidRDefault="005B1E53">
      <w:pPr>
        <w:pStyle w:val="a3"/>
        <w:spacing w:line="220" w:lineRule="auto"/>
        <w:ind w:left="118" w:right="175" w:firstLine="220"/>
        <w:jc w:val="both"/>
        <w:rPr>
          <w:lang w:eastAsia="ja-JP"/>
        </w:rPr>
      </w:pPr>
      <w:r>
        <w:rPr>
          <w:b/>
          <w:color w:val="FF0000"/>
          <w:lang w:eastAsia="ja-JP"/>
        </w:rPr>
        <w:t>○○</w:t>
      </w:r>
      <w:r>
        <w:rPr>
          <w:color w:val="FF0000"/>
          <w:lang w:eastAsia="ja-JP"/>
        </w:rPr>
        <w:t>市</w:t>
      </w:r>
      <w:r>
        <w:rPr>
          <w:lang w:eastAsia="ja-JP"/>
        </w:rPr>
        <w:t>では、建設従業員の福祉の増進を図るため、建設業退職金共済制度（以下「建退共制度」という。）等への加入履行を奨励しており、この制度の履行確保を徹底するため、工事契約を締結後、次のとおり「建設業退職金共済証紙購入状況報告書」を提出していただくこととしています。</w:t>
      </w:r>
    </w:p>
    <w:p w14:paraId="5F6F453B" w14:textId="77777777" w:rsidR="005F68F9" w:rsidRDefault="005B1E53">
      <w:pPr>
        <w:pStyle w:val="a3"/>
        <w:spacing w:line="220" w:lineRule="auto"/>
        <w:ind w:left="118" w:right="175" w:firstLine="220"/>
        <w:rPr>
          <w:lang w:eastAsia="ja-JP"/>
        </w:rPr>
      </w:pPr>
      <w:r>
        <w:rPr>
          <w:lang w:eastAsia="ja-JP"/>
        </w:rPr>
        <w:t>なお、工事費積算にあたって、建設業退職金共済掛金相当額を現場管理費の法定福利費に計上しています。</w:t>
      </w:r>
    </w:p>
    <w:p w14:paraId="4ABFC81E" w14:textId="77777777" w:rsidR="005F68F9" w:rsidRDefault="005F68F9">
      <w:pPr>
        <w:pStyle w:val="a3"/>
        <w:spacing w:before="3"/>
        <w:rPr>
          <w:sz w:val="18"/>
          <w:lang w:eastAsia="ja-JP"/>
        </w:rPr>
      </w:pPr>
    </w:p>
    <w:p w14:paraId="3A6CFF04" w14:textId="77777777" w:rsidR="005F68F9" w:rsidRDefault="005B1E53">
      <w:pPr>
        <w:pStyle w:val="1"/>
        <w:tabs>
          <w:tab w:val="left" w:pos="718"/>
        </w:tabs>
        <w:rPr>
          <w:lang w:eastAsia="ja-JP"/>
        </w:rPr>
      </w:pPr>
      <w:r>
        <w:rPr>
          <w:lang w:eastAsia="ja-JP"/>
        </w:rPr>
        <w:t>１</w:t>
      </w:r>
      <w:r>
        <w:rPr>
          <w:lang w:eastAsia="ja-JP"/>
        </w:rPr>
        <w:tab/>
        <w:t>掛金収納の確認方法</w:t>
      </w:r>
    </w:p>
    <w:p w14:paraId="02800750" w14:textId="77777777" w:rsidR="005F68F9" w:rsidRDefault="005B1E53">
      <w:pPr>
        <w:pStyle w:val="a3"/>
        <w:spacing w:line="220" w:lineRule="auto"/>
        <w:ind w:left="560" w:right="175"/>
        <w:jc w:val="both"/>
        <w:rPr>
          <w:lang w:eastAsia="ja-JP"/>
        </w:rPr>
      </w:pPr>
      <w:r>
        <w:rPr>
          <w:noProof/>
          <w:lang w:eastAsia="ja-JP"/>
        </w:rPr>
        <w:drawing>
          <wp:anchor distT="0" distB="0" distL="0" distR="0" simplePos="0" relativeHeight="268424903" behindDoc="1" locked="0" layoutInCell="1" allowOverlap="1" wp14:anchorId="38CCD638" wp14:editId="25430776">
            <wp:simplePos x="0" y="0"/>
            <wp:positionH relativeFrom="page">
              <wp:posOffset>6092952</wp:posOffset>
            </wp:positionH>
            <wp:positionV relativeFrom="paragraph">
              <wp:posOffset>305307</wp:posOffset>
            </wp:positionV>
            <wp:extent cx="569976" cy="289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69976" cy="28955"/>
                    </a:xfrm>
                    <a:prstGeom prst="rect">
                      <a:avLst/>
                    </a:prstGeom>
                  </pic:spPr>
                </pic:pic>
              </a:graphicData>
            </a:graphic>
          </wp:anchor>
        </w:drawing>
      </w:r>
      <w:r>
        <w:rPr>
          <w:noProof/>
          <w:lang w:eastAsia="ja-JP"/>
        </w:rPr>
        <w:drawing>
          <wp:anchor distT="0" distB="0" distL="0" distR="0" simplePos="0" relativeHeight="268424927" behindDoc="1" locked="0" layoutInCell="1" allowOverlap="1" wp14:anchorId="1782053F" wp14:editId="72101162">
            <wp:simplePos x="0" y="0"/>
            <wp:positionH relativeFrom="page">
              <wp:posOffset>1179575</wp:posOffset>
            </wp:positionH>
            <wp:positionV relativeFrom="paragraph">
              <wp:posOffset>469899</wp:posOffset>
            </wp:positionV>
            <wp:extent cx="2462784" cy="289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462784" cy="28955"/>
                    </a:xfrm>
                    <a:prstGeom prst="rect">
                      <a:avLst/>
                    </a:prstGeom>
                  </pic:spPr>
                </pic:pic>
              </a:graphicData>
            </a:graphic>
          </wp:anchor>
        </w:drawing>
      </w:r>
      <w:r>
        <w:rPr>
          <w:noProof/>
          <w:lang w:eastAsia="ja-JP"/>
        </w:rPr>
        <w:drawing>
          <wp:anchor distT="0" distB="0" distL="0" distR="0" simplePos="0" relativeHeight="268424951" behindDoc="1" locked="0" layoutInCell="1" allowOverlap="1" wp14:anchorId="6D77D216" wp14:editId="28C38F01">
            <wp:simplePos x="0" y="0"/>
            <wp:positionH relativeFrom="page">
              <wp:posOffset>4812791</wp:posOffset>
            </wp:positionH>
            <wp:positionV relativeFrom="paragraph">
              <wp:posOffset>636015</wp:posOffset>
            </wp:positionV>
            <wp:extent cx="713232" cy="2895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713232" cy="28955"/>
                    </a:xfrm>
                    <a:prstGeom prst="rect">
                      <a:avLst/>
                    </a:prstGeom>
                  </pic:spPr>
                </pic:pic>
              </a:graphicData>
            </a:graphic>
          </wp:anchor>
        </w:drawing>
      </w:r>
      <w:r>
        <w:rPr>
          <w:color w:val="FF0000"/>
          <w:lang w:eastAsia="ja-JP"/>
        </w:rPr>
        <w:t>（１件あたりの請負契約額が</w:t>
      </w:r>
      <w:r>
        <w:rPr>
          <w:b/>
          <w:color w:val="FF0000"/>
          <w:lang w:eastAsia="ja-JP"/>
        </w:rPr>
        <w:t>○○○○</w:t>
      </w:r>
      <w:r>
        <w:rPr>
          <w:color w:val="FF0000"/>
          <w:lang w:eastAsia="ja-JP"/>
        </w:rPr>
        <w:t>万円以上の）</w:t>
      </w:r>
      <w:r>
        <w:rPr>
          <w:lang w:eastAsia="ja-JP"/>
        </w:rPr>
        <w:t>工事を受注した建設業者（</w:t>
      </w:r>
      <w:r>
        <w:rPr>
          <w:spacing w:val="-4"/>
          <w:lang w:eastAsia="ja-JP"/>
        </w:rPr>
        <w:t>以下「受</w:t>
      </w:r>
      <w:r>
        <w:rPr>
          <w:spacing w:val="-14"/>
          <w:lang w:eastAsia="ja-JP"/>
        </w:rPr>
        <w:t>注業者」という。</w:t>
      </w:r>
      <w:r>
        <w:rPr>
          <w:spacing w:val="4"/>
          <w:lang w:eastAsia="ja-JP"/>
        </w:rPr>
        <w:t>）</w:t>
      </w:r>
      <w:r>
        <w:rPr>
          <w:lang w:eastAsia="ja-JP"/>
        </w:rPr>
        <w:t>は、勤労者退職金共済機構・建設業退職金共済事業本部の掛金収納</w:t>
      </w:r>
      <w:r>
        <w:rPr>
          <w:spacing w:val="-56"/>
          <w:lang w:eastAsia="ja-JP"/>
        </w:rPr>
        <w:t>書</w:t>
      </w:r>
      <w:r>
        <w:rPr>
          <w:lang w:eastAsia="ja-JP"/>
        </w:rPr>
        <w:t>（契約者が発注者へ</w:t>
      </w:r>
      <w:r>
        <w:rPr>
          <w:spacing w:val="-53"/>
          <w:lang w:eastAsia="ja-JP"/>
        </w:rPr>
        <w:t>）</w:t>
      </w:r>
      <w:r>
        <w:rPr>
          <w:lang w:eastAsia="ja-JP"/>
        </w:rPr>
        <w:t>をちょう付した</w:t>
      </w:r>
      <w:r>
        <w:rPr>
          <w:rFonts w:ascii="ＭＳ ゴシック" w:eastAsia="ＭＳ ゴシック" w:hAnsi="ＭＳ ゴシック" w:hint="eastAsia"/>
          <w:spacing w:val="-4"/>
          <w:lang w:eastAsia="ja-JP"/>
        </w:rPr>
        <w:t>建設業退職金共済証紙購入状況報告書</w:t>
      </w:r>
      <w:r>
        <w:rPr>
          <w:lang w:eastAsia="ja-JP"/>
        </w:rPr>
        <w:t>（</w:t>
      </w:r>
      <w:r>
        <w:rPr>
          <w:spacing w:val="-18"/>
          <w:lang w:eastAsia="ja-JP"/>
        </w:rPr>
        <w:t>以下「共</w:t>
      </w:r>
      <w:r>
        <w:rPr>
          <w:spacing w:val="-8"/>
          <w:lang w:eastAsia="ja-JP"/>
        </w:rPr>
        <w:t>済証紙購入状況報告書」という。</w:t>
      </w:r>
      <w:r>
        <w:rPr>
          <w:lang w:eastAsia="ja-JP"/>
        </w:rPr>
        <w:t>）を工事請負契約締結後</w:t>
      </w:r>
      <w:r>
        <w:rPr>
          <w:rFonts w:ascii="ＭＳ ゴシック" w:eastAsia="ＭＳ ゴシック" w:hAnsi="ＭＳ ゴシック" w:hint="eastAsia"/>
          <w:lang w:eastAsia="ja-JP"/>
        </w:rPr>
        <w:t>１か月以内</w:t>
      </w:r>
      <w:r>
        <w:rPr>
          <w:lang w:eastAsia="ja-JP"/>
        </w:rPr>
        <w:t>に工事施行担当課へ提出し、確認を受けてください。</w:t>
      </w:r>
    </w:p>
    <w:p w14:paraId="04A526C9" w14:textId="77777777" w:rsidR="005F68F9" w:rsidRDefault="005F68F9">
      <w:pPr>
        <w:pStyle w:val="a3"/>
        <w:spacing w:before="4"/>
        <w:rPr>
          <w:sz w:val="18"/>
          <w:lang w:eastAsia="ja-JP"/>
        </w:rPr>
      </w:pPr>
    </w:p>
    <w:p w14:paraId="4ECDB2A1" w14:textId="77777777" w:rsidR="005F68F9" w:rsidRDefault="005B1E53">
      <w:pPr>
        <w:pStyle w:val="1"/>
        <w:tabs>
          <w:tab w:val="left" w:pos="718"/>
        </w:tabs>
        <w:rPr>
          <w:lang w:eastAsia="ja-JP"/>
        </w:rPr>
      </w:pPr>
      <w:r>
        <w:rPr>
          <w:lang w:eastAsia="ja-JP"/>
        </w:rPr>
        <w:t>２</w:t>
      </w:r>
      <w:r>
        <w:rPr>
          <w:lang w:eastAsia="ja-JP"/>
        </w:rPr>
        <w:tab/>
        <w:t>共済証紙の購入額</w:t>
      </w:r>
    </w:p>
    <w:p w14:paraId="444AB181" w14:textId="77777777" w:rsidR="005F68F9" w:rsidRPr="00AF4FF2" w:rsidRDefault="005B1E53">
      <w:pPr>
        <w:pStyle w:val="a3"/>
        <w:spacing w:line="220" w:lineRule="auto"/>
        <w:ind w:left="339" w:right="101" w:firstLine="220"/>
        <w:jc w:val="both"/>
        <w:rPr>
          <w:lang w:eastAsia="ja-JP"/>
        </w:rPr>
      </w:pPr>
      <w:r w:rsidRPr="00AF4FF2">
        <w:rPr>
          <w:lang w:eastAsia="ja-JP"/>
        </w:rPr>
        <w:t>共済証紙は、対象従業員数(下請け等を含む。)と当該従業員の就労日数を的確に把握し、それに応じた額を購入することとなっています。</w:t>
      </w:r>
    </w:p>
    <w:p w14:paraId="0088896B" w14:textId="77777777" w:rsidR="005F68F9" w:rsidRPr="00AF4FF2" w:rsidRDefault="005B1E53">
      <w:pPr>
        <w:pStyle w:val="a3"/>
        <w:spacing w:line="223" w:lineRule="auto"/>
        <w:ind w:left="339" w:right="175" w:firstLine="220"/>
        <w:jc w:val="both"/>
        <w:rPr>
          <w:lang w:eastAsia="ja-JP"/>
        </w:rPr>
      </w:pPr>
      <w:r w:rsidRPr="00AF4FF2">
        <w:rPr>
          <w:lang w:eastAsia="ja-JP"/>
        </w:rPr>
        <w:t>的確な把握が困難な場合は、裏面の「共済証紙購入の考え方について」の工事種別の表のそれぞれ該当する率により購入額を算出してください。</w:t>
      </w:r>
    </w:p>
    <w:p w14:paraId="110C8266" w14:textId="77777777" w:rsidR="005F68F9" w:rsidRPr="00AF4FF2" w:rsidRDefault="005B1E53">
      <w:pPr>
        <w:pStyle w:val="a3"/>
        <w:spacing w:line="220" w:lineRule="auto"/>
        <w:ind w:left="339" w:right="175" w:firstLine="220"/>
        <w:jc w:val="both"/>
        <w:rPr>
          <w:lang w:eastAsia="ja-JP"/>
        </w:rPr>
      </w:pPr>
      <w:r w:rsidRPr="00AF4FF2">
        <w:rPr>
          <w:color w:val="FF0000"/>
          <w:lang w:eastAsia="ja-JP"/>
        </w:rPr>
        <w:t>（なお、受注業者は、</w:t>
      </w:r>
      <w:r w:rsidRPr="00AF4FF2">
        <w:rPr>
          <w:b/>
          <w:color w:val="FF0000"/>
          <w:lang w:eastAsia="ja-JP"/>
        </w:rPr>
        <w:t>○○○○</w:t>
      </w:r>
      <w:r w:rsidRPr="00AF4FF2">
        <w:rPr>
          <w:color w:val="FF0000"/>
          <w:lang w:eastAsia="ja-JP"/>
        </w:rPr>
        <w:t>万円未満の「共済証紙購入状況報告書」の提出を要しない工事についても必ず共済証紙を購入してください。）</w:t>
      </w:r>
    </w:p>
    <w:p w14:paraId="27F34332" w14:textId="77777777" w:rsidR="005F68F9" w:rsidRDefault="005F68F9">
      <w:pPr>
        <w:pStyle w:val="a3"/>
        <w:spacing w:before="9"/>
        <w:rPr>
          <w:sz w:val="17"/>
          <w:lang w:eastAsia="ja-JP"/>
        </w:rPr>
      </w:pPr>
    </w:p>
    <w:p w14:paraId="3A65A6B9" w14:textId="77777777" w:rsidR="005F68F9" w:rsidRDefault="005B1E53">
      <w:pPr>
        <w:pStyle w:val="1"/>
        <w:tabs>
          <w:tab w:val="left" w:pos="718"/>
        </w:tabs>
        <w:spacing w:line="368" w:lineRule="exact"/>
        <w:rPr>
          <w:lang w:eastAsia="ja-JP"/>
        </w:rPr>
      </w:pPr>
      <w:r>
        <w:rPr>
          <w:lang w:eastAsia="ja-JP"/>
        </w:rPr>
        <w:t>３</w:t>
      </w:r>
      <w:r>
        <w:rPr>
          <w:lang w:eastAsia="ja-JP"/>
        </w:rPr>
        <w:tab/>
        <w:t>下請業者への共済証紙現物交付等</w:t>
      </w:r>
    </w:p>
    <w:p w14:paraId="68B9E953" w14:textId="77777777" w:rsidR="005F68F9" w:rsidRDefault="005B1E53">
      <w:pPr>
        <w:pStyle w:val="a3"/>
        <w:spacing w:before="1" w:line="220" w:lineRule="auto"/>
        <w:ind w:left="339" w:right="175" w:firstLine="220"/>
        <w:jc w:val="both"/>
        <w:rPr>
          <w:lang w:eastAsia="ja-JP"/>
        </w:rPr>
      </w:pPr>
      <w:r>
        <w:rPr>
          <w:lang w:eastAsia="ja-JP"/>
        </w:rPr>
        <w:t>受注業者が工事の一部を下請業者に施工させる場合は、受注業者が下請業者の従業員に必要な金額の証紙を合わせて購入し、共済証紙の現物を交付してください。なお、下請業者が、建退共制度等に未加入の場合は、加入促進についても指導してください。</w:t>
      </w:r>
    </w:p>
    <w:p w14:paraId="3F38FCB4" w14:textId="77777777" w:rsidR="005F68F9" w:rsidRDefault="005F68F9">
      <w:pPr>
        <w:pStyle w:val="a3"/>
        <w:spacing w:before="3"/>
        <w:rPr>
          <w:sz w:val="18"/>
          <w:lang w:eastAsia="ja-JP"/>
        </w:rPr>
      </w:pPr>
    </w:p>
    <w:p w14:paraId="08436048" w14:textId="77777777" w:rsidR="005F68F9" w:rsidRDefault="005B1E53">
      <w:pPr>
        <w:pStyle w:val="1"/>
        <w:tabs>
          <w:tab w:val="left" w:pos="718"/>
        </w:tabs>
        <w:rPr>
          <w:lang w:eastAsia="ja-JP"/>
        </w:rPr>
      </w:pPr>
      <w:r>
        <w:rPr>
          <w:lang w:eastAsia="ja-JP"/>
        </w:rPr>
        <w:t>４</w:t>
      </w:r>
      <w:r>
        <w:rPr>
          <w:lang w:eastAsia="ja-JP"/>
        </w:rPr>
        <w:tab/>
        <w:t>共済証紙購入状況報告書作成上の留意点</w:t>
      </w:r>
    </w:p>
    <w:p w14:paraId="1BD16A4C" w14:textId="05370611" w:rsidR="005F68F9" w:rsidRPr="00755FAC" w:rsidRDefault="00755FAC" w:rsidP="001742E3">
      <w:pPr>
        <w:tabs>
          <w:tab w:val="left" w:pos="808"/>
        </w:tabs>
        <w:spacing w:line="220" w:lineRule="auto"/>
        <w:ind w:leftChars="150" w:left="550" w:right="175" w:hangingChars="100" w:hanging="220"/>
        <w:rPr>
          <w:lang w:eastAsia="ja-JP"/>
        </w:rPr>
      </w:pPr>
      <w:r>
        <w:rPr>
          <w:rFonts w:hint="eastAsia"/>
          <w:lang w:eastAsia="ja-JP"/>
        </w:rPr>
        <w:t>(</w:t>
      </w:r>
      <w:r>
        <w:rPr>
          <w:lang w:eastAsia="ja-JP"/>
        </w:rPr>
        <w:t>1)</w:t>
      </w:r>
      <w:r w:rsidR="001742E3">
        <w:rPr>
          <w:lang w:eastAsia="ja-JP"/>
        </w:rPr>
        <w:t xml:space="preserve"> </w:t>
      </w:r>
      <w:r w:rsidR="005B1E53" w:rsidRPr="00755FAC">
        <w:rPr>
          <w:lang w:eastAsia="ja-JP"/>
        </w:rPr>
        <w:t>「工事名</w:t>
      </w:r>
      <w:r w:rsidR="005B1E53" w:rsidRPr="007333C9">
        <w:rPr>
          <w:spacing w:val="-20"/>
          <w:lang w:eastAsia="ja-JP"/>
        </w:rPr>
        <w:t>」、「工事場所」、「</w:t>
      </w:r>
      <w:r w:rsidR="005B1E53" w:rsidRPr="00755FAC">
        <w:rPr>
          <w:lang w:eastAsia="ja-JP"/>
        </w:rPr>
        <w:t>契約年月日」及び「請負契約額」は、契約書に記載</w:t>
      </w:r>
      <w:r w:rsidR="001742E3">
        <w:rPr>
          <w:rFonts w:hint="eastAsia"/>
          <w:lang w:eastAsia="ja-JP"/>
        </w:rPr>
        <w:t>の</w:t>
      </w:r>
      <w:r w:rsidR="005B1E53" w:rsidRPr="00755FAC">
        <w:rPr>
          <w:lang w:eastAsia="ja-JP"/>
        </w:rPr>
        <w:t>とおり省略することなく記入のこと。</w:t>
      </w:r>
    </w:p>
    <w:p w14:paraId="4BE7ABAB" w14:textId="0D0391C4" w:rsidR="005F68F9" w:rsidRPr="001742E3" w:rsidRDefault="00755FAC" w:rsidP="001742E3">
      <w:pPr>
        <w:tabs>
          <w:tab w:val="left" w:pos="781"/>
        </w:tabs>
        <w:spacing w:line="223" w:lineRule="auto"/>
        <w:ind w:leftChars="150" w:left="549" w:right="175" w:hangingChars="100" w:hanging="219"/>
        <w:rPr>
          <w:lang w:eastAsia="ja-JP"/>
        </w:rPr>
      </w:pPr>
      <w:r>
        <w:rPr>
          <w:rFonts w:hint="eastAsia"/>
          <w:spacing w:val="-1"/>
          <w:lang w:eastAsia="ja-JP"/>
        </w:rPr>
        <w:t>(</w:t>
      </w:r>
      <w:r w:rsidR="001742E3">
        <w:rPr>
          <w:spacing w:val="-1"/>
          <w:lang w:eastAsia="ja-JP"/>
        </w:rPr>
        <w:t>2</w:t>
      </w:r>
      <w:r>
        <w:rPr>
          <w:spacing w:val="-1"/>
          <w:lang w:eastAsia="ja-JP"/>
        </w:rPr>
        <w:t>)</w:t>
      </w:r>
      <w:r w:rsidR="001742E3">
        <w:rPr>
          <w:spacing w:val="-1"/>
          <w:lang w:eastAsia="ja-JP"/>
        </w:rPr>
        <w:t xml:space="preserve"> </w:t>
      </w:r>
      <w:r w:rsidR="005B1E53" w:rsidRPr="001742E3">
        <w:rPr>
          <w:lang w:eastAsia="ja-JP"/>
        </w:rPr>
        <w:t>「考え方により算出される購入額」は、請負契約額(消費税を含む。)に裏面の表のそ</w:t>
      </w:r>
      <w:r w:rsidR="001742E3">
        <w:rPr>
          <w:rFonts w:hint="eastAsia"/>
          <w:lang w:eastAsia="ja-JP"/>
        </w:rPr>
        <w:t xml:space="preserve"> </w:t>
      </w:r>
      <w:r w:rsidR="005B1E53" w:rsidRPr="001742E3">
        <w:rPr>
          <w:lang w:eastAsia="ja-JP"/>
        </w:rPr>
        <w:t>れぞれ該当する率を乗じた金額(円未満切り捨て)。</w:t>
      </w:r>
    </w:p>
    <w:p w14:paraId="11B19298" w14:textId="4B038729" w:rsidR="005F68F9" w:rsidRPr="001742E3" w:rsidRDefault="001742E3" w:rsidP="001742E3">
      <w:pPr>
        <w:tabs>
          <w:tab w:val="left" w:pos="781"/>
        </w:tabs>
        <w:spacing w:line="252" w:lineRule="exact"/>
        <w:ind w:left="96" w:firstLineChars="100" w:firstLine="220"/>
        <w:rPr>
          <w:lang w:eastAsia="ja-JP"/>
        </w:rPr>
      </w:pPr>
      <w:r>
        <w:rPr>
          <w:rFonts w:hint="eastAsia"/>
          <w:lang w:eastAsia="ja-JP"/>
        </w:rPr>
        <w:t>(</w:t>
      </w:r>
      <w:r>
        <w:rPr>
          <w:lang w:eastAsia="ja-JP"/>
        </w:rPr>
        <w:t xml:space="preserve">3) </w:t>
      </w:r>
      <w:r w:rsidR="005B1E53" w:rsidRPr="001742E3">
        <w:rPr>
          <w:lang w:eastAsia="ja-JP"/>
        </w:rPr>
        <w:t>「共済証紙購入額」は、掛金収納書に記載されている金額。</w:t>
      </w:r>
    </w:p>
    <w:p w14:paraId="64519208" w14:textId="5673F77A" w:rsidR="005F68F9" w:rsidRPr="001742E3" w:rsidRDefault="001742E3" w:rsidP="007333C9">
      <w:pPr>
        <w:tabs>
          <w:tab w:val="left" w:pos="796"/>
        </w:tabs>
        <w:spacing w:before="4" w:line="220" w:lineRule="auto"/>
        <w:ind w:leftChars="150" w:left="550" w:right="175" w:hangingChars="100" w:hanging="220"/>
        <w:rPr>
          <w:lang w:eastAsia="ja-JP"/>
        </w:rPr>
      </w:pPr>
      <w:r>
        <w:rPr>
          <w:rFonts w:hint="eastAsia"/>
          <w:lang w:eastAsia="ja-JP"/>
        </w:rPr>
        <w:t>(</w:t>
      </w:r>
      <w:r>
        <w:rPr>
          <w:lang w:eastAsia="ja-JP"/>
        </w:rPr>
        <w:t xml:space="preserve">4) </w:t>
      </w:r>
      <w:r w:rsidR="005B1E53" w:rsidRPr="001742E3">
        <w:rPr>
          <w:lang w:eastAsia="ja-JP"/>
        </w:rPr>
        <w:t>「共済証紙購入額が考え方により算出した購入額を下回った理由」は、上記(3)の金額が(2)の金額を下回った場合は、漏れなく記入のこと。</w:t>
      </w:r>
    </w:p>
    <w:p w14:paraId="285C1B51" w14:textId="77777777" w:rsidR="005F68F9" w:rsidRPr="001742E3" w:rsidRDefault="005B1E53" w:rsidP="007333C9">
      <w:pPr>
        <w:pStyle w:val="a3"/>
        <w:spacing w:line="220" w:lineRule="auto"/>
        <w:ind w:left="560" w:right="175" w:firstLineChars="100" w:firstLine="220"/>
        <w:jc w:val="both"/>
        <w:rPr>
          <w:lang w:eastAsia="ja-JP"/>
        </w:rPr>
      </w:pPr>
      <w:r w:rsidRPr="001742E3">
        <w:rPr>
          <w:lang w:eastAsia="ja-JP"/>
        </w:rPr>
        <w:t>例えば</w:t>
      </w:r>
      <w:r w:rsidRPr="007333C9">
        <w:rPr>
          <w:spacing w:val="-20"/>
          <w:lang w:eastAsia="ja-JP"/>
        </w:rPr>
        <w:t>、「対象工事</w:t>
      </w:r>
      <w:r w:rsidRPr="007333C9">
        <w:rPr>
          <w:lang w:eastAsia="ja-JP"/>
        </w:rPr>
        <w:t>における従業員(下請け等を含む。)について、建退共以外の退職</w:t>
      </w:r>
      <w:r w:rsidRPr="001742E3">
        <w:rPr>
          <w:lang w:eastAsia="ja-JP"/>
        </w:rPr>
        <w:t>金制</w:t>
      </w:r>
      <w:r w:rsidRPr="007333C9">
        <w:rPr>
          <w:lang w:eastAsia="ja-JP"/>
        </w:rPr>
        <w:t>度に加入しており、建退共の被共済者が７割を下回っている。」などの</w:t>
      </w:r>
      <w:r w:rsidRPr="001742E3">
        <w:rPr>
          <w:lang w:eastAsia="ja-JP"/>
        </w:rPr>
        <w:t>場合が該当します。</w:t>
      </w:r>
    </w:p>
    <w:p w14:paraId="7090C72B" w14:textId="6D964870" w:rsidR="005F68F9" w:rsidRDefault="007333C9" w:rsidP="007333C9">
      <w:pPr>
        <w:tabs>
          <w:tab w:val="left" w:pos="781"/>
        </w:tabs>
        <w:spacing w:line="255" w:lineRule="exact"/>
        <w:ind w:left="96" w:firstLineChars="100" w:firstLine="220"/>
        <w:rPr>
          <w:lang w:eastAsia="ja-JP"/>
        </w:rPr>
      </w:pPr>
      <w:r>
        <w:rPr>
          <w:rFonts w:hint="eastAsia"/>
          <w:lang w:eastAsia="ja-JP"/>
        </w:rPr>
        <w:t>(</w:t>
      </w:r>
      <w:r>
        <w:rPr>
          <w:lang w:eastAsia="ja-JP"/>
        </w:rPr>
        <w:t xml:space="preserve">5) </w:t>
      </w:r>
      <w:r w:rsidR="005B1E53">
        <w:rPr>
          <w:lang w:eastAsia="ja-JP"/>
        </w:rPr>
        <w:t>掛金収納書(契約者が発注者へ)</w:t>
      </w:r>
    </w:p>
    <w:p w14:paraId="7D35A72A" w14:textId="1836D4A9" w:rsidR="005F68F9" w:rsidRDefault="005B1E53" w:rsidP="001742E3">
      <w:pPr>
        <w:pStyle w:val="a4"/>
        <w:numPr>
          <w:ilvl w:val="0"/>
          <w:numId w:val="3"/>
        </w:numPr>
        <w:tabs>
          <w:tab w:val="left" w:pos="1001"/>
          <w:tab w:val="left" w:pos="1002"/>
        </w:tabs>
        <w:spacing w:line="259" w:lineRule="exact"/>
        <w:rPr>
          <w:lang w:eastAsia="ja-JP"/>
        </w:rPr>
      </w:pPr>
      <w:r>
        <w:rPr>
          <w:noProof/>
          <w:lang w:eastAsia="ja-JP"/>
        </w:rPr>
        <w:drawing>
          <wp:anchor distT="0" distB="0" distL="0" distR="0" simplePos="0" relativeHeight="251658752" behindDoc="0" locked="0" layoutInCell="1" allowOverlap="1" wp14:anchorId="7151DA53" wp14:editId="6C318E7F">
            <wp:simplePos x="0" y="0"/>
            <wp:positionH relativeFrom="page">
              <wp:posOffset>2302764</wp:posOffset>
            </wp:positionH>
            <wp:positionV relativeFrom="paragraph">
              <wp:posOffset>144692</wp:posOffset>
            </wp:positionV>
            <wp:extent cx="2532888" cy="2895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532888" cy="28956"/>
                    </a:xfrm>
                    <a:prstGeom prst="rect">
                      <a:avLst/>
                    </a:prstGeom>
                  </pic:spPr>
                </pic:pic>
              </a:graphicData>
            </a:graphic>
          </wp:anchor>
        </w:drawing>
      </w:r>
      <w:r w:rsidR="001742E3">
        <w:rPr>
          <w:rFonts w:hint="eastAsia"/>
          <w:lang w:eastAsia="ja-JP"/>
        </w:rPr>
        <w:t xml:space="preserve"> </w:t>
      </w:r>
      <w:r>
        <w:rPr>
          <w:lang w:eastAsia="ja-JP"/>
        </w:rPr>
        <w:t>金融機関での共済証紙購入日は、工事契約締結日以降としてください。</w:t>
      </w:r>
    </w:p>
    <w:p w14:paraId="7411F9CE" w14:textId="77777777" w:rsidR="007333C9" w:rsidRDefault="001742E3" w:rsidP="001742E3">
      <w:pPr>
        <w:pStyle w:val="a4"/>
        <w:numPr>
          <w:ilvl w:val="0"/>
          <w:numId w:val="3"/>
        </w:numPr>
        <w:tabs>
          <w:tab w:val="left" w:pos="1001"/>
          <w:tab w:val="left" w:pos="1002"/>
        </w:tabs>
        <w:spacing w:before="6" w:line="220" w:lineRule="auto"/>
        <w:ind w:right="175"/>
        <w:rPr>
          <w:lang w:eastAsia="ja-JP"/>
        </w:rPr>
      </w:pPr>
      <w:r>
        <w:rPr>
          <w:rFonts w:hint="eastAsia"/>
          <w:lang w:eastAsia="ja-JP"/>
        </w:rPr>
        <w:t xml:space="preserve"> </w:t>
      </w:r>
      <w:r w:rsidR="005B1E53">
        <w:rPr>
          <w:lang w:eastAsia="ja-JP"/>
        </w:rPr>
        <w:t>共済証紙購入にあたって、</w:t>
      </w:r>
      <w:r w:rsidR="005B1E53" w:rsidRPr="007333C9">
        <w:rPr>
          <w:lang w:eastAsia="ja-JP"/>
        </w:rPr>
        <w:t>掛金収納書の契約者記入欄の「発注者名」及び「元請</w:t>
      </w:r>
      <w:r w:rsidR="007333C9">
        <w:rPr>
          <w:rFonts w:hint="eastAsia"/>
          <w:lang w:eastAsia="ja-JP"/>
        </w:rPr>
        <w:t>契</w:t>
      </w:r>
    </w:p>
    <w:p w14:paraId="0E5B01DA" w14:textId="6CD9A168" w:rsidR="005F68F9" w:rsidRDefault="005B1E53" w:rsidP="007333C9">
      <w:pPr>
        <w:tabs>
          <w:tab w:val="left" w:pos="1001"/>
          <w:tab w:val="left" w:pos="1002"/>
        </w:tabs>
        <w:spacing w:before="6" w:line="220" w:lineRule="auto"/>
        <w:ind w:left="559" w:right="175" w:firstLineChars="100" w:firstLine="220"/>
        <w:rPr>
          <w:lang w:eastAsia="ja-JP"/>
        </w:rPr>
      </w:pPr>
      <w:r>
        <w:rPr>
          <w:lang w:eastAsia="ja-JP"/>
        </w:rPr>
        <w:t>約の契約番号及び工事名」は、契約書どおり省略することなく記入のこと。</w:t>
      </w:r>
    </w:p>
    <w:p w14:paraId="5462CAF5" w14:textId="77777777" w:rsidR="005F68F9" w:rsidRDefault="005F68F9">
      <w:pPr>
        <w:pStyle w:val="a3"/>
        <w:spacing w:before="5"/>
        <w:rPr>
          <w:sz w:val="20"/>
          <w:lang w:eastAsia="ja-JP"/>
        </w:rPr>
      </w:pPr>
    </w:p>
    <w:p w14:paraId="48197931" w14:textId="77777777" w:rsidR="00D339FD" w:rsidRDefault="005B1E53" w:rsidP="00D339FD">
      <w:pPr>
        <w:tabs>
          <w:tab w:val="left" w:pos="607"/>
        </w:tabs>
        <w:spacing w:before="1" w:line="218" w:lineRule="auto"/>
        <w:ind w:left="358" w:right="175" w:hanging="240"/>
        <w:rPr>
          <w:rFonts w:ascii="ＭＳ ゴシック" w:eastAsia="ＭＳ ゴシック" w:hAnsi="ＭＳ ゴシック"/>
          <w:b/>
          <w:spacing w:val="3"/>
          <w:w w:val="95"/>
          <w:sz w:val="24"/>
          <w:lang w:eastAsia="ja-JP"/>
        </w:rPr>
      </w:pPr>
      <w:r>
        <w:rPr>
          <w:rFonts w:ascii="ＭＳ ゴシック" w:eastAsia="ＭＳ ゴシック" w:hAnsi="ＭＳ ゴシック" w:hint="eastAsia"/>
          <w:b/>
          <w:sz w:val="24"/>
          <w:lang w:eastAsia="ja-JP"/>
        </w:rPr>
        <w:t>※</w:t>
      </w:r>
      <w:r>
        <w:rPr>
          <w:rFonts w:ascii="ＭＳ ゴシック" w:eastAsia="ＭＳ ゴシック" w:hAnsi="ＭＳ ゴシック" w:hint="eastAsia"/>
          <w:b/>
          <w:sz w:val="24"/>
          <w:lang w:eastAsia="ja-JP"/>
        </w:rPr>
        <w:tab/>
      </w:r>
      <w:r>
        <w:rPr>
          <w:rFonts w:ascii="ＭＳ ゴシック" w:eastAsia="ＭＳ ゴシック" w:hAnsi="ＭＳ ゴシック" w:hint="eastAsia"/>
          <w:b/>
          <w:spacing w:val="3"/>
          <w:w w:val="95"/>
          <w:sz w:val="24"/>
          <w:lang w:eastAsia="ja-JP"/>
        </w:rPr>
        <w:t>建退共制度についてご不明な点がある場合は、建退共岡山県支部までお問い合</w:t>
      </w:r>
    </w:p>
    <w:p w14:paraId="75FDFC21" w14:textId="1E33E65E" w:rsidR="00D339FD" w:rsidRDefault="00D339FD" w:rsidP="00D339FD">
      <w:pPr>
        <w:tabs>
          <w:tab w:val="left" w:pos="607"/>
        </w:tabs>
        <w:spacing w:before="1" w:line="218" w:lineRule="auto"/>
        <w:ind w:leftChars="100" w:left="220" w:right="175" w:firstLineChars="100" w:firstLine="233"/>
        <w:rPr>
          <w:rFonts w:ascii="ＭＳ ゴシック" w:eastAsia="ＭＳ ゴシック" w:hAnsi="ＭＳ ゴシック"/>
          <w:b/>
          <w:sz w:val="24"/>
          <w:lang w:eastAsia="ja-JP"/>
        </w:rPr>
      </w:pPr>
      <w:r>
        <w:rPr>
          <w:rFonts w:ascii="ＭＳ ゴシック" w:eastAsia="ＭＳ ゴシック" w:hAnsi="ＭＳ ゴシック" w:hint="eastAsia"/>
          <w:b/>
          <w:spacing w:val="3"/>
          <w:w w:val="95"/>
          <w:sz w:val="24"/>
          <w:lang w:eastAsia="ja-JP"/>
        </w:rPr>
        <w:t>わせください。(電話086-225-4133</w:t>
      </w:r>
      <w:r>
        <w:rPr>
          <w:rFonts w:ascii="ＭＳ ゴシック" w:eastAsia="ＭＳ ゴシック" w:hAnsi="ＭＳ ゴシック"/>
          <w:b/>
          <w:spacing w:val="3"/>
          <w:w w:val="95"/>
          <w:sz w:val="24"/>
          <w:lang w:eastAsia="ja-JP"/>
        </w:rPr>
        <w:t>)</w:t>
      </w:r>
    </w:p>
    <w:p w14:paraId="3D58449E" w14:textId="77777777" w:rsidR="005F68F9" w:rsidRPr="00D339FD" w:rsidRDefault="005F68F9">
      <w:pPr>
        <w:spacing w:line="218" w:lineRule="auto"/>
        <w:rPr>
          <w:rFonts w:ascii="ＭＳ ゴシック" w:eastAsia="ＭＳ ゴシック" w:hAnsi="ＭＳ ゴシック"/>
          <w:sz w:val="24"/>
          <w:lang w:eastAsia="ja-JP"/>
        </w:rPr>
        <w:sectPr w:rsidR="005F68F9" w:rsidRPr="00D339FD">
          <w:headerReference w:type="default" r:id="rId11"/>
          <w:type w:val="continuous"/>
          <w:pgSz w:w="11910" w:h="16840"/>
          <w:pgMar w:top="1560" w:right="1240" w:bottom="280" w:left="1300" w:header="1106" w:footer="720" w:gutter="0"/>
          <w:cols w:space="720"/>
        </w:sectPr>
      </w:pPr>
    </w:p>
    <w:p w14:paraId="7E4D2F65" w14:textId="77777777" w:rsidR="005F68F9" w:rsidRDefault="005F68F9">
      <w:pPr>
        <w:pStyle w:val="a3"/>
        <w:spacing w:before="4"/>
        <w:rPr>
          <w:rFonts w:ascii="ＭＳ ゴシック"/>
          <w:b/>
          <w:sz w:val="9"/>
          <w:lang w:eastAsia="ja-JP"/>
        </w:rPr>
      </w:pPr>
    </w:p>
    <w:p w14:paraId="72203943" w14:textId="77777777" w:rsidR="005F68F9" w:rsidRDefault="004938BF">
      <w:pPr>
        <w:pStyle w:val="a3"/>
        <w:ind w:left="214"/>
        <w:rPr>
          <w:rFonts w:ascii="ＭＳ ゴシック"/>
          <w:sz w:val="20"/>
        </w:rPr>
      </w:pPr>
      <w:r>
        <w:rPr>
          <w:rFonts w:ascii="ＭＳ ゴシック"/>
          <w:sz w:val="20"/>
        </w:rPr>
      </w:r>
      <w:r>
        <w:rPr>
          <w:rFonts w:ascii="ＭＳ ゴシック"/>
          <w:sz w:val="20"/>
        </w:rPr>
        <w:pict w14:anchorId="2FB1581D">
          <v:group id="_x0000_s2056" style="width:443.05pt;height:69.75pt;mso-position-horizontal-relative:char;mso-position-vertical-relative:line" coordsize="8861,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width:120;height:120">
              <v:imagedata r:id="rId12" o:title=""/>
            </v:shape>
            <v:shape id="_x0000_s2062" type="#_x0000_t75" style="position:absolute;left:8740;width:120;height:120">
              <v:imagedata r:id="rId13" o:title=""/>
            </v:shape>
            <v:line id="_x0000_s2061" style="position:absolute" from="118,6" to="8743,6" strokeweight=".6pt"/>
            <v:shape id="_x0000_s2060" type="#_x0000_t75" style="position:absolute;top:117;width:120;height:1277">
              <v:imagedata r:id="rId14" o:title=""/>
            </v:shape>
            <v:shape id="_x0000_s2059" type="#_x0000_t75" style="position:absolute;left:8740;top:117;width:120;height:1277">
              <v:imagedata r:id="rId15" o:title=""/>
            </v:shape>
            <v:line id="_x0000_s2058" style="position:absolute" from="118,1388" to="8743,1388" strokeweight=".6pt"/>
            <v:shapetype id="_x0000_t202" coordsize="21600,21600" o:spt="202" path="m,l,21600r21600,l21600,xe">
              <v:stroke joinstyle="miter"/>
              <v:path gradientshapeok="t" o:connecttype="rect"/>
            </v:shapetype>
            <v:shape id="_x0000_s2057" type="#_x0000_t202" style="position:absolute;width:8861;height:1395" filled="f" stroked="f">
              <v:textbox inset="0,0,0,0">
                <w:txbxContent>
                  <w:p w14:paraId="4590FE07" w14:textId="77777777" w:rsidR="005F68F9" w:rsidRDefault="005B1E53">
                    <w:pPr>
                      <w:spacing w:before="139" w:line="196" w:lineRule="auto"/>
                      <w:ind w:left="115" w:right="115" w:firstLine="220"/>
                      <w:rPr>
                        <w:rFonts w:ascii="ＭＳ ゴシック" w:eastAsia="ＭＳ ゴシック"/>
                        <w:lang w:eastAsia="ja-JP"/>
                      </w:rPr>
                    </w:pPr>
                    <w:r>
                      <w:rPr>
                        <w:rFonts w:ascii="ＭＳ ゴシック" w:eastAsia="ＭＳ ゴシック" w:hint="eastAsia"/>
                        <w:lang w:eastAsia="ja-JP"/>
                      </w:rPr>
                      <w:t>証紙の購入については、対象労働者数と当該労働者の就労日数を的確に把握し、それに応じた額を購入することとなっています。</w:t>
                    </w:r>
                  </w:p>
                  <w:p w14:paraId="666E29C2" w14:textId="77777777" w:rsidR="005F68F9" w:rsidRDefault="005B1E53">
                    <w:pPr>
                      <w:spacing w:line="194" w:lineRule="auto"/>
                      <w:ind w:left="115" w:right="43" w:firstLine="220"/>
                      <w:rPr>
                        <w:rFonts w:ascii="ＭＳ ゴシック" w:eastAsia="ＭＳ ゴシック"/>
                        <w:lang w:eastAsia="ja-JP"/>
                      </w:rPr>
                    </w:pPr>
                    <w:r>
                      <w:rPr>
                        <w:rFonts w:ascii="ＭＳ ゴシック" w:eastAsia="ＭＳ ゴシック" w:hint="eastAsia"/>
                        <w:spacing w:val="-10"/>
                        <w:lang w:eastAsia="ja-JP"/>
                      </w:rPr>
                      <w:t>的確な把握が困難な場合は、勤労者退職金共済機構が定めた「共済証紙購入の考え方」を参考にしてください。なお、これによって算出された購入額は、総工事費に対する参考値であることに留意してください。</w:t>
                    </w:r>
                  </w:p>
                </w:txbxContent>
              </v:textbox>
            </v:shape>
            <w10:wrap type="none"/>
            <w10:anchorlock/>
          </v:group>
        </w:pict>
      </w:r>
    </w:p>
    <w:p w14:paraId="5941BE0B" w14:textId="77777777" w:rsidR="005F68F9" w:rsidRDefault="005F68F9">
      <w:pPr>
        <w:pStyle w:val="a3"/>
        <w:spacing w:before="12"/>
        <w:rPr>
          <w:rFonts w:ascii="ＭＳ ゴシック"/>
          <w:b/>
          <w:sz w:val="15"/>
        </w:rPr>
      </w:pPr>
    </w:p>
    <w:p w14:paraId="4A248BD4" w14:textId="77777777" w:rsidR="005F68F9" w:rsidRDefault="005B1E53">
      <w:pPr>
        <w:pStyle w:val="2"/>
        <w:spacing w:before="63"/>
        <w:ind w:left="2561"/>
        <w:rPr>
          <w:lang w:eastAsia="ja-JP"/>
        </w:rPr>
      </w:pPr>
      <w:r>
        <w:rPr>
          <w:lang w:eastAsia="ja-JP"/>
        </w:rPr>
        <w:t>《共済証紙購入の考え方について》</w:t>
      </w:r>
    </w:p>
    <w:p w14:paraId="77152A11" w14:textId="77777777" w:rsidR="005F68F9" w:rsidRDefault="005B1E53">
      <w:pPr>
        <w:pStyle w:val="a3"/>
        <w:spacing w:before="212" w:line="196" w:lineRule="auto"/>
        <w:ind w:left="118" w:right="175" w:firstLine="223"/>
        <w:rPr>
          <w:lang w:eastAsia="ja-JP"/>
        </w:rPr>
      </w:pPr>
      <w:r>
        <w:rPr>
          <w:spacing w:val="-5"/>
          <w:lang w:eastAsia="ja-JP"/>
        </w:rPr>
        <w:t>下表は、総工事費に占める共済証紙代金の割合について、「労働者延べ就業予定数」の７ 割が建退共の被共済者であると仮定して算出したものです。</w:t>
      </w:r>
    </w:p>
    <w:p w14:paraId="01FBB728" w14:textId="77777777" w:rsidR="005F68F9" w:rsidRDefault="005B1E53">
      <w:pPr>
        <w:pStyle w:val="a3"/>
        <w:spacing w:line="213" w:lineRule="exact"/>
        <w:ind w:left="344"/>
        <w:rPr>
          <w:lang w:eastAsia="ja-JP"/>
        </w:rPr>
      </w:pPr>
      <w:r>
        <w:rPr>
          <w:lang w:eastAsia="ja-JP"/>
        </w:rPr>
        <w:t>したがって、これを実際に活用する際には、下表に、〔対象工事における労働者の加入率</w:t>
      </w:r>
    </w:p>
    <w:p w14:paraId="30AE1914" w14:textId="77777777" w:rsidR="005F68F9" w:rsidRDefault="004938BF">
      <w:pPr>
        <w:pStyle w:val="a3"/>
        <w:spacing w:line="256" w:lineRule="exact"/>
        <w:ind w:left="118"/>
        <w:rPr>
          <w:lang w:eastAsia="ja-JP"/>
        </w:rPr>
      </w:pPr>
      <w:r>
        <w:pict w14:anchorId="418E2D4C">
          <v:group id="_x0000_s2053" style="position:absolute;left:0;text-align:left;margin-left:72.95pt;margin-top:22.2pt;width:116.8pt;height:24pt;z-index:-10384;mso-position-horizontal-relative:page" coordorigin="1459,444" coordsize="2336,480">
            <v:shape id="_x0000_s2055" type="#_x0000_t75" style="position:absolute;left:1459;top:443;width:128;height:128">
              <v:imagedata r:id="rId16" o:title=""/>
            </v:shape>
            <v:shape id="_x0000_s2054" type="#_x0000_t75" style="position:absolute;left:1468;top:451;width:2326;height:473">
              <v:imagedata r:id="rId17" o:title=""/>
            </v:shape>
            <w10:wrap anchorx="page"/>
          </v:group>
        </w:pict>
      </w:r>
      <w:r w:rsidR="005B1E53">
        <w:rPr>
          <w:noProof/>
          <w:lang w:eastAsia="ja-JP"/>
        </w:rPr>
        <w:drawing>
          <wp:anchor distT="0" distB="0" distL="0" distR="0" simplePos="0" relativeHeight="268425095" behindDoc="1" locked="0" layoutInCell="1" allowOverlap="1" wp14:anchorId="066C9182" wp14:editId="0E16D3FD">
            <wp:simplePos x="0" y="0"/>
            <wp:positionH relativeFrom="page">
              <wp:posOffset>6551676</wp:posOffset>
            </wp:positionH>
            <wp:positionV relativeFrom="paragraph">
              <wp:posOffset>281852</wp:posOffset>
            </wp:positionV>
            <wp:extent cx="82490" cy="8096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8" cstate="print"/>
                    <a:stretch>
                      <a:fillRect/>
                    </a:stretch>
                  </pic:blipFill>
                  <pic:spPr>
                    <a:xfrm>
                      <a:off x="0" y="0"/>
                      <a:ext cx="82490" cy="80962"/>
                    </a:xfrm>
                    <a:prstGeom prst="rect">
                      <a:avLst/>
                    </a:prstGeom>
                  </pic:spPr>
                </pic:pic>
              </a:graphicData>
            </a:graphic>
          </wp:anchor>
        </w:drawing>
      </w:r>
      <w:r w:rsidR="005B1E53">
        <w:rPr>
          <w:noProof/>
          <w:lang w:eastAsia="ja-JP"/>
        </w:rPr>
        <w:drawing>
          <wp:anchor distT="0" distB="0" distL="0" distR="0" simplePos="0" relativeHeight="268425119" behindDoc="1" locked="0" layoutInCell="1" allowOverlap="1" wp14:anchorId="1CCF4763" wp14:editId="56F25676">
            <wp:simplePos x="0" y="0"/>
            <wp:positionH relativeFrom="page">
              <wp:posOffset>926591</wp:posOffset>
            </wp:positionH>
            <wp:positionV relativeFrom="paragraph">
              <wp:posOffset>1241972</wp:posOffset>
            </wp:positionV>
            <wp:extent cx="80962" cy="80962"/>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9" cstate="print"/>
                    <a:stretch>
                      <a:fillRect/>
                    </a:stretch>
                  </pic:blipFill>
                  <pic:spPr>
                    <a:xfrm>
                      <a:off x="0" y="0"/>
                      <a:ext cx="80962" cy="80962"/>
                    </a:xfrm>
                    <a:prstGeom prst="rect">
                      <a:avLst/>
                    </a:prstGeom>
                  </pic:spPr>
                </pic:pic>
              </a:graphicData>
            </a:graphic>
          </wp:anchor>
        </w:drawing>
      </w:r>
      <w:r w:rsidR="005B1E53">
        <w:rPr>
          <w:noProof/>
          <w:lang w:eastAsia="ja-JP"/>
        </w:rPr>
        <w:drawing>
          <wp:anchor distT="0" distB="0" distL="0" distR="0" simplePos="0" relativeHeight="268425143" behindDoc="1" locked="0" layoutInCell="1" allowOverlap="1" wp14:anchorId="29EBE13C" wp14:editId="592C71A5">
            <wp:simplePos x="0" y="0"/>
            <wp:positionH relativeFrom="page">
              <wp:posOffset>6551676</wp:posOffset>
            </wp:positionH>
            <wp:positionV relativeFrom="paragraph">
              <wp:posOffset>1241972</wp:posOffset>
            </wp:positionV>
            <wp:extent cx="82490" cy="80962"/>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0" cstate="print"/>
                    <a:stretch>
                      <a:fillRect/>
                    </a:stretch>
                  </pic:blipFill>
                  <pic:spPr>
                    <a:xfrm>
                      <a:off x="0" y="0"/>
                      <a:ext cx="82490" cy="80962"/>
                    </a:xfrm>
                    <a:prstGeom prst="rect">
                      <a:avLst/>
                    </a:prstGeom>
                  </pic:spPr>
                </pic:pic>
              </a:graphicData>
            </a:graphic>
          </wp:anchor>
        </w:drawing>
      </w:r>
      <w:r w:rsidR="005B1E53">
        <w:rPr>
          <w:lang w:eastAsia="ja-JP"/>
        </w:rPr>
        <w:t>／７０％〕を乗じた値を参考としてください。</w:t>
      </w:r>
    </w:p>
    <w:p w14:paraId="2204D9CE" w14:textId="77777777" w:rsidR="005F68F9" w:rsidRDefault="005F68F9">
      <w:pPr>
        <w:pStyle w:val="a3"/>
        <w:spacing w:before="8" w:after="1"/>
        <w:rPr>
          <w:sz w:val="14"/>
          <w:lang w:eastAsia="ja-JP"/>
        </w:rPr>
      </w:pPr>
    </w:p>
    <w:tbl>
      <w:tblPr>
        <w:tblStyle w:val="TableNormal"/>
        <w:tblW w:w="0" w:type="auto"/>
        <w:tblInd w:w="1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23"/>
        <w:gridCol w:w="1106"/>
        <w:gridCol w:w="1106"/>
        <w:gridCol w:w="1106"/>
        <w:gridCol w:w="1106"/>
        <w:gridCol w:w="1106"/>
        <w:gridCol w:w="1106"/>
      </w:tblGrid>
      <w:tr w:rsidR="005F68F9" w14:paraId="2B47C0FE" w14:textId="77777777">
        <w:trPr>
          <w:trHeight w:val="200"/>
        </w:trPr>
        <w:tc>
          <w:tcPr>
            <w:tcW w:w="2323" w:type="dxa"/>
            <w:vMerge w:val="restart"/>
            <w:tcBorders>
              <w:right w:val="single" w:sz="6" w:space="0" w:color="000000"/>
            </w:tcBorders>
          </w:tcPr>
          <w:p w14:paraId="2F246D88" w14:textId="77777777" w:rsidR="005F68F9" w:rsidRDefault="005B1E53">
            <w:pPr>
              <w:pStyle w:val="TableParagraph"/>
              <w:spacing w:before="3" w:line="231" w:lineRule="exact"/>
              <w:ind w:right="33"/>
              <w:rPr>
                <w:sz w:val="18"/>
              </w:rPr>
            </w:pPr>
            <w:proofErr w:type="spellStart"/>
            <w:r>
              <w:rPr>
                <w:sz w:val="18"/>
              </w:rPr>
              <w:t>工事種別</w:t>
            </w:r>
            <w:proofErr w:type="spellEnd"/>
          </w:p>
          <w:p w14:paraId="238ACF01" w14:textId="77777777" w:rsidR="005F68F9" w:rsidRDefault="005B1E53">
            <w:pPr>
              <w:pStyle w:val="TableParagraph"/>
              <w:spacing w:before="0" w:line="177" w:lineRule="exact"/>
              <w:ind w:left="54"/>
              <w:jc w:val="left"/>
              <w:rPr>
                <w:sz w:val="18"/>
              </w:rPr>
            </w:pPr>
            <w:proofErr w:type="spellStart"/>
            <w:r>
              <w:rPr>
                <w:sz w:val="18"/>
              </w:rPr>
              <w:t>総工事費</w:t>
            </w:r>
            <w:proofErr w:type="spellEnd"/>
          </w:p>
        </w:tc>
        <w:tc>
          <w:tcPr>
            <w:tcW w:w="6636" w:type="dxa"/>
            <w:gridSpan w:val="6"/>
            <w:tcBorders>
              <w:left w:val="single" w:sz="6" w:space="0" w:color="000000"/>
              <w:bottom w:val="single" w:sz="6" w:space="0" w:color="000000"/>
            </w:tcBorders>
          </w:tcPr>
          <w:p w14:paraId="1F340F9D" w14:textId="77777777" w:rsidR="005F68F9" w:rsidRDefault="005B1E53">
            <w:pPr>
              <w:pStyle w:val="TableParagraph"/>
              <w:tabs>
                <w:tab w:val="left" w:pos="4430"/>
              </w:tabs>
              <w:spacing w:before="0" w:line="180" w:lineRule="exact"/>
              <w:ind w:left="1996"/>
              <w:jc w:val="left"/>
            </w:pPr>
            <w:r>
              <w:t>土</w:t>
            </w:r>
            <w:r>
              <w:tab/>
              <w:t>木</w:t>
            </w:r>
          </w:p>
        </w:tc>
      </w:tr>
      <w:tr w:rsidR="005F68F9" w14:paraId="56D01227" w14:textId="77777777">
        <w:trPr>
          <w:trHeight w:val="200"/>
        </w:trPr>
        <w:tc>
          <w:tcPr>
            <w:tcW w:w="2323" w:type="dxa"/>
            <w:vMerge/>
            <w:tcBorders>
              <w:top w:val="nil"/>
              <w:right w:val="single" w:sz="6" w:space="0" w:color="000000"/>
            </w:tcBorders>
          </w:tcPr>
          <w:p w14:paraId="7AC3AAA2" w14:textId="77777777" w:rsidR="005F68F9" w:rsidRDefault="005F68F9">
            <w:pPr>
              <w:rPr>
                <w:sz w:val="2"/>
                <w:szCs w:val="2"/>
              </w:rPr>
            </w:pPr>
          </w:p>
        </w:tc>
        <w:tc>
          <w:tcPr>
            <w:tcW w:w="1106" w:type="dxa"/>
            <w:tcBorders>
              <w:top w:val="single" w:sz="6" w:space="0" w:color="000000"/>
              <w:left w:val="single" w:sz="6" w:space="0" w:color="000000"/>
              <w:right w:val="single" w:sz="6" w:space="0" w:color="000000"/>
            </w:tcBorders>
          </w:tcPr>
          <w:p w14:paraId="3F760B4D" w14:textId="77777777" w:rsidR="005F68F9" w:rsidRDefault="005B1E53">
            <w:pPr>
              <w:pStyle w:val="TableParagraph"/>
              <w:tabs>
                <w:tab w:val="left" w:pos="542"/>
              </w:tabs>
              <w:spacing w:before="3" w:line="177" w:lineRule="exact"/>
              <w:ind w:right="169"/>
              <w:rPr>
                <w:sz w:val="18"/>
              </w:rPr>
            </w:pPr>
            <w:r>
              <w:rPr>
                <w:sz w:val="18"/>
              </w:rPr>
              <w:t>舗</w:t>
            </w:r>
            <w:r>
              <w:rPr>
                <w:sz w:val="18"/>
              </w:rPr>
              <w:tab/>
              <w:t>装</w:t>
            </w:r>
          </w:p>
        </w:tc>
        <w:tc>
          <w:tcPr>
            <w:tcW w:w="1106" w:type="dxa"/>
            <w:tcBorders>
              <w:top w:val="single" w:sz="6" w:space="0" w:color="000000"/>
              <w:left w:val="single" w:sz="6" w:space="0" w:color="000000"/>
              <w:right w:val="single" w:sz="6" w:space="0" w:color="000000"/>
            </w:tcBorders>
          </w:tcPr>
          <w:p w14:paraId="2E9C6BF4" w14:textId="77777777" w:rsidR="005F68F9" w:rsidRDefault="005B1E53">
            <w:pPr>
              <w:pStyle w:val="TableParagraph"/>
              <w:spacing w:before="3" w:line="177" w:lineRule="exact"/>
              <w:ind w:right="169"/>
              <w:rPr>
                <w:sz w:val="18"/>
              </w:rPr>
            </w:pPr>
            <w:r>
              <w:rPr>
                <w:sz w:val="18"/>
              </w:rPr>
              <w:t>橋 梁 等</w:t>
            </w:r>
          </w:p>
        </w:tc>
        <w:tc>
          <w:tcPr>
            <w:tcW w:w="1106" w:type="dxa"/>
            <w:tcBorders>
              <w:top w:val="single" w:sz="6" w:space="0" w:color="000000"/>
              <w:left w:val="single" w:sz="6" w:space="0" w:color="000000"/>
              <w:right w:val="single" w:sz="6" w:space="0" w:color="000000"/>
            </w:tcBorders>
          </w:tcPr>
          <w:p w14:paraId="41E64775" w14:textId="77777777" w:rsidR="005F68F9" w:rsidRDefault="005B1E53">
            <w:pPr>
              <w:pStyle w:val="TableParagraph"/>
              <w:tabs>
                <w:tab w:val="left" w:pos="568"/>
              </w:tabs>
              <w:spacing w:before="3" w:line="177" w:lineRule="exact"/>
              <w:ind w:left="26"/>
              <w:jc w:val="center"/>
              <w:rPr>
                <w:sz w:val="18"/>
              </w:rPr>
            </w:pPr>
            <w:r>
              <w:rPr>
                <w:sz w:val="18"/>
              </w:rPr>
              <w:t>隧</w:t>
            </w:r>
            <w:r>
              <w:rPr>
                <w:sz w:val="18"/>
              </w:rPr>
              <w:tab/>
              <w:t>道</w:t>
            </w:r>
          </w:p>
        </w:tc>
        <w:tc>
          <w:tcPr>
            <w:tcW w:w="1106" w:type="dxa"/>
            <w:tcBorders>
              <w:top w:val="single" w:sz="6" w:space="0" w:color="000000"/>
              <w:left w:val="single" w:sz="6" w:space="0" w:color="000000"/>
              <w:right w:val="single" w:sz="6" w:space="0" w:color="000000"/>
            </w:tcBorders>
          </w:tcPr>
          <w:p w14:paraId="3A5028D9" w14:textId="77777777" w:rsidR="005F68F9" w:rsidRDefault="005B1E53">
            <w:pPr>
              <w:pStyle w:val="TableParagraph"/>
              <w:tabs>
                <w:tab w:val="left" w:pos="740"/>
              </w:tabs>
              <w:spacing w:before="3" w:line="177" w:lineRule="exact"/>
              <w:ind w:left="197"/>
              <w:jc w:val="left"/>
              <w:rPr>
                <w:sz w:val="18"/>
              </w:rPr>
            </w:pPr>
            <w:r>
              <w:rPr>
                <w:sz w:val="18"/>
              </w:rPr>
              <w:t>堰</w:t>
            </w:r>
            <w:r>
              <w:rPr>
                <w:sz w:val="18"/>
              </w:rPr>
              <w:tab/>
              <w:t>堤</w:t>
            </w:r>
          </w:p>
        </w:tc>
        <w:tc>
          <w:tcPr>
            <w:tcW w:w="1106" w:type="dxa"/>
            <w:tcBorders>
              <w:top w:val="single" w:sz="6" w:space="0" w:color="000000"/>
              <w:left w:val="single" w:sz="6" w:space="0" w:color="000000"/>
              <w:right w:val="single" w:sz="6" w:space="0" w:color="000000"/>
            </w:tcBorders>
          </w:tcPr>
          <w:p w14:paraId="303BE267" w14:textId="77777777" w:rsidR="005F68F9" w:rsidRDefault="005B1E53">
            <w:pPr>
              <w:pStyle w:val="TableParagraph"/>
              <w:spacing w:before="3" w:line="177" w:lineRule="exact"/>
              <w:ind w:left="152"/>
              <w:jc w:val="left"/>
              <w:rPr>
                <w:sz w:val="18"/>
              </w:rPr>
            </w:pPr>
            <w:proofErr w:type="spellStart"/>
            <w:r>
              <w:rPr>
                <w:sz w:val="18"/>
              </w:rPr>
              <w:t>浚渫･埋立</w:t>
            </w:r>
            <w:proofErr w:type="spellEnd"/>
          </w:p>
        </w:tc>
        <w:tc>
          <w:tcPr>
            <w:tcW w:w="1106" w:type="dxa"/>
            <w:tcBorders>
              <w:top w:val="single" w:sz="6" w:space="0" w:color="000000"/>
              <w:left w:val="single" w:sz="6" w:space="0" w:color="000000"/>
            </w:tcBorders>
          </w:tcPr>
          <w:p w14:paraId="04694D88" w14:textId="77777777" w:rsidR="005F68F9" w:rsidRDefault="005B1E53">
            <w:pPr>
              <w:pStyle w:val="TableParagraph"/>
              <w:spacing w:before="3" w:line="177" w:lineRule="exact"/>
              <w:ind w:left="44" w:right="8"/>
              <w:jc w:val="center"/>
              <w:rPr>
                <w:sz w:val="18"/>
              </w:rPr>
            </w:pPr>
            <w:proofErr w:type="spellStart"/>
            <w:r>
              <w:rPr>
                <w:spacing w:val="-15"/>
                <w:sz w:val="18"/>
              </w:rPr>
              <w:t>その他の土木</w:t>
            </w:r>
            <w:proofErr w:type="spellEnd"/>
          </w:p>
        </w:tc>
      </w:tr>
      <w:tr w:rsidR="005F68F9" w14:paraId="377F1146" w14:textId="77777777">
        <w:trPr>
          <w:trHeight w:val="207"/>
        </w:trPr>
        <w:tc>
          <w:tcPr>
            <w:tcW w:w="2323" w:type="dxa"/>
            <w:tcBorders>
              <w:bottom w:val="single" w:sz="6" w:space="0" w:color="000000"/>
              <w:right w:val="single" w:sz="6" w:space="0" w:color="000000"/>
            </w:tcBorders>
          </w:tcPr>
          <w:p w14:paraId="07554168" w14:textId="77777777" w:rsidR="005F68F9" w:rsidRDefault="005B1E53">
            <w:pPr>
              <w:pStyle w:val="TableParagraph"/>
              <w:tabs>
                <w:tab w:val="left" w:pos="1171"/>
              </w:tabs>
              <w:spacing w:before="3"/>
              <w:ind w:right="79"/>
              <w:rPr>
                <w:sz w:val="18"/>
              </w:rPr>
            </w:pPr>
            <w:r>
              <w:rPr>
                <w:sz w:val="18"/>
              </w:rPr>
              <w:t>1,000</w:t>
            </w:r>
            <w:r>
              <w:rPr>
                <w:spacing w:val="89"/>
                <w:sz w:val="18"/>
              </w:rPr>
              <w:t xml:space="preserve"> </w:t>
            </w:r>
            <w:r>
              <w:rPr>
                <w:sz w:val="18"/>
              </w:rPr>
              <w:t>～</w:t>
            </w:r>
            <w:r>
              <w:rPr>
                <w:sz w:val="18"/>
              </w:rPr>
              <w:tab/>
              <w:t>9,999千円</w:t>
            </w:r>
          </w:p>
        </w:tc>
        <w:tc>
          <w:tcPr>
            <w:tcW w:w="1106" w:type="dxa"/>
            <w:tcBorders>
              <w:left w:val="single" w:sz="6" w:space="0" w:color="000000"/>
              <w:bottom w:val="single" w:sz="6" w:space="0" w:color="000000"/>
              <w:right w:val="single" w:sz="6" w:space="0" w:color="000000"/>
            </w:tcBorders>
          </w:tcPr>
          <w:p w14:paraId="6CBAE116" w14:textId="77777777" w:rsidR="005F68F9" w:rsidRDefault="005B1E53">
            <w:pPr>
              <w:pStyle w:val="TableParagraph"/>
              <w:spacing w:before="3"/>
              <w:ind w:right="195"/>
              <w:rPr>
                <w:sz w:val="18"/>
              </w:rPr>
            </w:pPr>
            <w:r>
              <w:rPr>
                <w:sz w:val="18"/>
              </w:rPr>
              <w:t>3.5/1000</w:t>
            </w:r>
          </w:p>
        </w:tc>
        <w:tc>
          <w:tcPr>
            <w:tcW w:w="1106" w:type="dxa"/>
            <w:tcBorders>
              <w:left w:val="single" w:sz="6" w:space="0" w:color="000000"/>
              <w:bottom w:val="single" w:sz="6" w:space="0" w:color="000000"/>
              <w:right w:val="single" w:sz="6" w:space="0" w:color="000000"/>
            </w:tcBorders>
          </w:tcPr>
          <w:p w14:paraId="5859EC92" w14:textId="77777777" w:rsidR="005F68F9" w:rsidRDefault="005B1E53">
            <w:pPr>
              <w:pStyle w:val="TableParagraph"/>
              <w:spacing w:before="3"/>
              <w:ind w:right="168"/>
              <w:rPr>
                <w:sz w:val="18"/>
              </w:rPr>
            </w:pPr>
            <w:r>
              <w:rPr>
                <w:sz w:val="18"/>
              </w:rPr>
              <w:t>3.5/1000</w:t>
            </w:r>
          </w:p>
        </w:tc>
        <w:tc>
          <w:tcPr>
            <w:tcW w:w="1106" w:type="dxa"/>
            <w:tcBorders>
              <w:left w:val="single" w:sz="6" w:space="0" w:color="000000"/>
              <w:bottom w:val="single" w:sz="6" w:space="0" w:color="000000"/>
              <w:right w:val="single" w:sz="6" w:space="0" w:color="000000"/>
            </w:tcBorders>
          </w:tcPr>
          <w:p w14:paraId="0CD58651" w14:textId="77777777" w:rsidR="005F68F9" w:rsidRDefault="005B1E53">
            <w:pPr>
              <w:pStyle w:val="TableParagraph"/>
              <w:spacing w:before="3"/>
              <w:ind w:left="27"/>
              <w:jc w:val="center"/>
              <w:rPr>
                <w:sz w:val="18"/>
              </w:rPr>
            </w:pPr>
            <w:r>
              <w:rPr>
                <w:sz w:val="18"/>
              </w:rPr>
              <w:t>4.5/1000</w:t>
            </w:r>
          </w:p>
        </w:tc>
        <w:tc>
          <w:tcPr>
            <w:tcW w:w="1106" w:type="dxa"/>
            <w:tcBorders>
              <w:left w:val="single" w:sz="6" w:space="0" w:color="000000"/>
              <w:bottom w:val="single" w:sz="6" w:space="0" w:color="000000"/>
              <w:right w:val="single" w:sz="6" w:space="0" w:color="000000"/>
            </w:tcBorders>
          </w:tcPr>
          <w:p w14:paraId="768E8CC4" w14:textId="77777777" w:rsidR="005F68F9" w:rsidRDefault="005B1E53">
            <w:pPr>
              <w:pStyle w:val="TableParagraph"/>
              <w:spacing w:before="3"/>
              <w:ind w:left="197"/>
              <w:jc w:val="left"/>
              <w:rPr>
                <w:sz w:val="18"/>
              </w:rPr>
            </w:pPr>
            <w:r>
              <w:rPr>
                <w:sz w:val="18"/>
              </w:rPr>
              <w:t>4.1/1000</w:t>
            </w:r>
          </w:p>
        </w:tc>
        <w:tc>
          <w:tcPr>
            <w:tcW w:w="1106" w:type="dxa"/>
            <w:tcBorders>
              <w:left w:val="single" w:sz="6" w:space="0" w:color="000000"/>
              <w:bottom w:val="single" w:sz="6" w:space="0" w:color="000000"/>
              <w:right w:val="single" w:sz="6" w:space="0" w:color="000000"/>
            </w:tcBorders>
          </w:tcPr>
          <w:p w14:paraId="55BB3602" w14:textId="77777777" w:rsidR="005F68F9" w:rsidRDefault="005B1E53">
            <w:pPr>
              <w:pStyle w:val="TableParagraph"/>
              <w:spacing w:before="3"/>
              <w:ind w:left="198"/>
              <w:jc w:val="left"/>
              <w:rPr>
                <w:sz w:val="18"/>
              </w:rPr>
            </w:pPr>
            <w:r>
              <w:rPr>
                <w:sz w:val="18"/>
              </w:rPr>
              <w:t>3.7/1000</w:t>
            </w:r>
          </w:p>
        </w:tc>
        <w:tc>
          <w:tcPr>
            <w:tcW w:w="1106" w:type="dxa"/>
            <w:tcBorders>
              <w:left w:val="single" w:sz="6" w:space="0" w:color="000000"/>
              <w:bottom w:val="single" w:sz="6" w:space="0" w:color="000000"/>
            </w:tcBorders>
          </w:tcPr>
          <w:p w14:paraId="0A13DFD8" w14:textId="77777777" w:rsidR="005F68F9" w:rsidRDefault="005B1E53">
            <w:pPr>
              <w:pStyle w:val="TableParagraph"/>
              <w:spacing w:before="3"/>
              <w:ind w:left="43" w:right="8"/>
              <w:jc w:val="center"/>
              <w:rPr>
                <w:sz w:val="18"/>
              </w:rPr>
            </w:pPr>
            <w:r>
              <w:rPr>
                <w:sz w:val="18"/>
              </w:rPr>
              <w:t>4.1/1000</w:t>
            </w:r>
          </w:p>
        </w:tc>
      </w:tr>
      <w:tr w:rsidR="005F68F9" w14:paraId="019DFBE6" w14:textId="77777777">
        <w:trPr>
          <w:trHeight w:val="215"/>
        </w:trPr>
        <w:tc>
          <w:tcPr>
            <w:tcW w:w="2323" w:type="dxa"/>
            <w:tcBorders>
              <w:top w:val="single" w:sz="6" w:space="0" w:color="000000"/>
              <w:bottom w:val="single" w:sz="6" w:space="0" w:color="000000"/>
              <w:right w:val="single" w:sz="6" w:space="0" w:color="000000"/>
            </w:tcBorders>
          </w:tcPr>
          <w:p w14:paraId="20C67FED" w14:textId="77777777" w:rsidR="005F68F9" w:rsidRDefault="005B1E53">
            <w:pPr>
              <w:pStyle w:val="TableParagraph"/>
              <w:tabs>
                <w:tab w:val="left" w:pos="1173"/>
              </w:tabs>
              <w:ind w:right="79"/>
              <w:rPr>
                <w:sz w:val="18"/>
              </w:rPr>
            </w:pPr>
            <w:r>
              <w:rPr>
                <w:sz w:val="18"/>
              </w:rPr>
              <w:t>10,000  ～</w:t>
            </w:r>
            <w:r>
              <w:rPr>
                <w:sz w:val="18"/>
              </w:rPr>
              <w:tab/>
              <w:t>49,999千円</w:t>
            </w:r>
          </w:p>
        </w:tc>
        <w:tc>
          <w:tcPr>
            <w:tcW w:w="1106" w:type="dxa"/>
            <w:tcBorders>
              <w:top w:val="single" w:sz="6" w:space="0" w:color="000000"/>
              <w:left w:val="single" w:sz="6" w:space="0" w:color="000000"/>
              <w:bottom w:val="single" w:sz="6" w:space="0" w:color="000000"/>
              <w:right w:val="single" w:sz="6" w:space="0" w:color="000000"/>
            </w:tcBorders>
          </w:tcPr>
          <w:p w14:paraId="7A26643C" w14:textId="77777777" w:rsidR="005F68F9" w:rsidRDefault="005B1E53">
            <w:pPr>
              <w:pStyle w:val="TableParagraph"/>
              <w:ind w:right="195"/>
              <w:rPr>
                <w:sz w:val="18"/>
              </w:rPr>
            </w:pPr>
            <w:r>
              <w:rPr>
                <w:sz w:val="18"/>
              </w:rPr>
              <w:t>3.3/1000</w:t>
            </w:r>
          </w:p>
        </w:tc>
        <w:tc>
          <w:tcPr>
            <w:tcW w:w="1106" w:type="dxa"/>
            <w:tcBorders>
              <w:top w:val="single" w:sz="6" w:space="0" w:color="000000"/>
              <w:left w:val="single" w:sz="6" w:space="0" w:color="000000"/>
              <w:bottom w:val="single" w:sz="6" w:space="0" w:color="000000"/>
              <w:right w:val="single" w:sz="6" w:space="0" w:color="000000"/>
            </w:tcBorders>
          </w:tcPr>
          <w:p w14:paraId="2DE05A65" w14:textId="77777777" w:rsidR="005F68F9" w:rsidRDefault="005B1E53">
            <w:pPr>
              <w:pStyle w:val="TableParagraph"/>
              <w:ind w:right="168"/>
              <w:rPr>
                <w:sz w:val="18"/>
              </w:rPr>
            </w:pPr>
            <w:r>
              <w:rPr>
                <w:sz w:val="18"/>
              </w:rPr>
              <w:t>3.2/1000</w:t>
            </w:r>
          </w:p>
        </w:tc>
        <w:tc>
          <w:tcPr>
            <w:tcW w:w="1106" w:type="dxa"/>
            <w:tcBorders>
              <w:top w:val="single" w:sz="6" w:space="0" w:color="000000"/>
              <w:left w:val="single" w:sz="6" w:space="0" w:color="000000"/>
              <w:bottom w:val="single" w:sz="6" w:space="0" w:color="000000"/>
              <w:right w:val="single" w:sz="6" w:space="0" w:color="000000"/>
            </w:tcBorders>
          </w:tcPr>
          <w:p w14:paraId="12F88D44" w14:textId="77777777" w:rsidR="005F68F9" w:rsidRDefault="005B1E53">
            <w:pPr>
              <w:pStyle w:val="TableParagraph"/>
              <w:ind w:left="27"/>
              <w:jc w:val="center"/>
              <w:rPr>
                <w:sz w:val="18"/>
              </w:rPr>
            </w:pPr>
            <w:r>
              <w:rPr>
                <w:sz w:val="18"/>
              </w:rPr>
              <w:t>3.6/1000</w:t>
            </w:r>
          </w:p>
        </w:tc>
        <w:tc>
          <w:tcPr>
            <w:tcW w:w="1106" w:type="dxa"/>
            <w:tcBorders>
              <w:top w:val="single" w:sz="6" w:space="0" w:color="000000"/>
              <w:left w:val="single" w:sz="6" w:space="0" w:color="000000"/>
              <w:bottom w:val="single" w:sz="6" w:space="0" w:color="000000"/>
              <w:right w:val="single" w:sz="6" w:space="0" w:color="000000"/>
            </w:tcBorders>
          </w:tcPr>
          <w:p w14:paraId="6450227F" w14:textId="77777777" w:rsidR="005F68F9" w:rsidRDefault="005B1E53">
            <w:pPr>
              <w:pStyle w:val="TableParagraph"/>
              <w:ind w:left="197"/>
              <w:jc w:val="left"/>
              <w:rPr>
                <w:sz w:val="18"/>
              </w:rPr>
            </w:pPr>
            <w:r>
              <w:rPr>
                <w:sz w:val="18"/>
              </w:rPr>
              <w:t>3.8/1000</w:t>
            </w:r>
          </w:p>
        </w:tc>
        <w:tc>
          <w:tcPr>
            <w:tcW w:w="1106" w:type="dxa"/>
            <w:tcBorders>
              <w:top w:val="single" w:sz="6" w:space="0" w:color="000000"/>
              <w:left w:val="single" w:sz="6" w:space="0" w:color="000000"/>
              <w:bottom w:val="single" w:sz="6" w:space="0" w:color="000000"/>
              <w:right w:val="single" w:sz="6" w:space="0" w:color="000000"/>
            </w:tcBorders>
          </w:tcPr>
          <w:p w14:paraId="71485633" w14:textId="77777777" w:rsidR="005F68F9" w:rsidRDefault="005B1E53">
            <w:pPr>
              <w:pStyle w:val="TableParagraph"/>
              <w:ind w:left="198"/>
              <w:jc w:val="left"/>
              <w:rPr>
                <w:sz w:val="18"/>
              </w:rPr>
            </w:pPr>
            <w:r>
              <w:rPr>
                <w:sz w:val="18"/>
              </w:rPr>
              <w:t>2.8/1000</w:t>
            </w:r>
          </w:p>
        </w:tc>
        <w:tc>
          <w:tcPr>
            <w:tcW w:w="1106" w:type="dxa"/>
            <w:tcBorders>
              <w:top w:val="single" w:sz="6" w:space="0" w:color="000000"/>
              <w:left w:val="single" w:sz="6" w:space="0" w:color="000000"/>
              <w:bottom w:val="single" w:sz="6" w:space="0" w:color="000000"/>
            </w:tcBorders>
          </w:tcPr>
          <w:p w14:paraId="7F1FCA39" w14:textId="77777777" w:rsidR="005F68F9" w:rsidRDefault="005B1E53">
            <w:pPr>
              <w:pStyle w:val="TableParagraph"/>
              <w:ind w:left="43" w:right="8"/>
              <w:jc w:val="center"/>
              <w:rPr>
                <w:sz w:val="18"/>
              </w:rPr>
            </w:pPr>
            <w:r>
              <w:rPr>
                <w:sz w:val="18"/>
              </w:rPr>
              <w:t>3.6/1000</w:t>
            </w:r>
          </w:p>
        </w:tc>
      </w:tr>
      <w:tr w:rsidR="005F68F9" w14:paraId="44DCD5B0" w14:textId="77777777">
        <w:trPr>
          <w:trHeight w:val="215"/>
        </w:trPr>
        <w:tc>
          <w:tcPr>
            <w:tcW w:w="2323" w:type="dxa"/>
            <w:tcBorders>
              <w:top w:val="single" w:sz="6" w:space="0" w:color="000000"/>
              <w:bottom w:val="single" w:sz="6" w:space="0" w:color="000000"/>
              <w:right w:val="single" w:sz="6" w:space="0" w:color="000000"/>
            </w:tcBorders>
          </w:tcPr>
          <w:p w14:paraId="24D55E87" w14:textId="77777777" w:rsidR="005F68F9" w:rsidRDefault="005B1E53">
            <w:pPr>
              <w:pStyle w:val="TableParagraph"/>
              <w:tabs>
                <w:tab w:val="left" w:pos="1173"/>
              </w:tabs>
              <w:ind w:right="79"/>
              <w:rPr>
                <w:sz w:val="18"/>
              </w:rPr>
            </w:pPr>
            <w:r>
              <w:rPr>
                <w:sz w:val="18"/>
              </w:rPr>
              <w:t>50,000  ～</w:t>
            </w:r>
            <w:r>
              <w:rPr>
                <w:sz w:val="18"/>
              </w:rPr>
              <w:tab/>
              <w:t>99,999千円</w:t>
            </w:r>
          </w:p>
        </w:tc>
        <w:tc>
          <w:tcPr>
            <w:tcW w:w="1106" w:type="dxa"/>
            <w:tcBorders>
              <w:top w:val="single" w:sz="6" w:space="0" w:color="000000"/>
              <w:left w:val="single" w:sz="6" w:space="0" w:color="000000"/>
              <w:bottom w:val="single" w:sz="6" w:space="0" w:color="000000"/>
              <w:right w:val="single" w:sz="6" w:space="0" w:color="000000"/>
            </w:tcBorders>
          </w:tcPr>
          <w:p w14:paraId="28982ED2" w14:textId="77777777" w:rsidR="005F68F9" w:rsidRDefault="005B1E53">
            <w:pPr>
              <w:pStyle w:val="TableParagraph"/>
              <w:ind w:right="195"/>
              <w:rPr>
                <w:sz w:val="18"/>
              </w:rPr>
            </w:pPr>
            <w:r>
              <w:rPr>
                <w:sz w:val="18"/>
              </w:rPr>
              <w:t>2.9/1000</w:t>
            </w:r>
          </w:p>
        </w:tc>
        <w:tc>
          <w:tcPr>
            <w:tcW w:w="1106" w:type="dxa"/>
            <w:tcBorders>
              <w:top w:val="single" w:sz="6" w:space="0" w:color="000000"/>
              <w:left w:val="single" w:sz="6" w:space="0" w:color="000000"/>
              <w:bottom w:val="single" w:sz="6" w:space="0" w:color="000000"/>
              <w:right w:val="single" w:sz="6" w:space="0" w:color="000000"/>
            </w:tcBorders>
          </w:tcPr>
          <w:p w14:paraId="71490218" w14:textId="77777777" w:rsidR="005F68F9" w:rsidRDefault="005B1E53">
            <w:pPr>
              <w:pStyle w:val="TableParagraph"/>
              <w:ind w:right="168"/>
              <w:rPr>
                <w:sz w:val="18"/>
              </w:rPr>
            </w:pPr>
            <w:r>
              <w:rPr>
                <w:sz w:val="18"/>
              </w:rPr>
              <w:t>2.8/1000</w:t>
            </w:r>
          </w:p>
        </w:tc>
        <w:tc>
          <w:tcPr>
            <w:tcW w:w="1106" w:type="dxa"/>
            <w:tcBorders>
              <w:top w:val="single" w:sz="6" w:space="0" w:color="000000"/>
              <w:left w:val="single" w:sz="6" w:space="0" w:color="000000"/>
              <w:bottom w:val="single" w:sz="6" w:space="0" w:color="000000"/>
              <w:right w:val="single" w:sz="6" w:space="0" w:color="000000"/>
            </w:tcBorders>
          </w:tcPr>
          <w:p w14:paraId="18E24613" w14:textId="77777777" w:rsidR="005F68F9" w:rsidRDefault="005B1E53">
            <w:pPr>
              <w:pStyle w:val="TableParagraph"/>
              <w:ind w:left="27"/>
              <w:jc w:val="center"/>
              <w:rPr>
                <w:sz w:val="18"/>
              </w:rPr>
            </w:pPr>
            <w:r>
              <w:rPr>
                <w:sz w:val="18"/>
              </w:rPr>
              <w:t>2.8/1000</w:t>
            </w:r>
          </w:p>
        </w:tc>
        <w:tc>
          <w:tcPr>
            <w:tcW w:w="1106" w:type="dxa"/>
            <w:tcBorders>
              <w:top w:val="single" w:sz="6" w:space="0" w:color="000000"/>
              <w:left w:val="single" w:sz="6" w:space="0" w:color="000000"/>
              <w:bottom w:val="single" w:sz="6" w:space="0" w:color="000000"/>
              <w:right w:val="single" w:sz="6" w:space="0" w:color="000000"/>
            </w:tcBorders>
          </w:tcPr>
          <w:p w14:paraId="3BA6FFA0" w14:textId="77777777" w:rsidR="005F68F9" w:rsidRDefault="005B1E53">
            <w:pPr>
              <w:pStyle w:val="TableParagraph"/>
              <w:ind w:left="197"/>
              <w:jc w:val="left"/>
              <w:rPr>
                <w:sz w:val="18"/>
              </w:rPr>
            </w:pPr>
            <w:r>
              <w:rPr>
                <w:sz w:val="18"/>
              </w:rPr>
              <w:t>3.1/1000</w:t>
            </w:r>
          </w:p>
        </w:tc>
        <w:tc>
          <w:tcPr>
            <w:tcW w:w="1106" w:type="dxa"/>
            <w:tcBorders>
              <w:top w:val="single" w:sz="6" w:space="0" w:color="000000"/>
              <w:left w:val="single" w:sz="6" w:space="0" w:color="000000"/>
              <w:bottom w:val="single" w:sz="6" w:space="0" w:color="000000"/>
              <w:right w:val="single" w:sz="6" w:space="0" w:color="000000"/>
            </w:tcBorders>
          </w:tcPr>
          <w:p w14:paraId="10A963DC" w14:textId="77777777" w:rsidR="005F68F9" w:rsidRDefault="005B1E53">
            <w:pPr>
              <w:pStyle w:val="TableParagraph"/>
              <w:ind w:left="198"/>
              <w:jc w:val="left"/>
              <w:rPr>
                <w:sz w:val="18"/>
              </w:rPr>
            </w:pPr>
            <w:r>
              <w:rPr>
                <w:sz w:val="18"/>
              </w:rPr>
              <w:t>2.7/1000</w:t>
            </w:r>
          </w:p>
        </w:tc>
        <w:tc>
          <w:tcPr>
            <w:tcW w:w="1106" w:type="dxa"/>
            <w:tcBorders>
              <w:top w:val="single" w:sz="6" w:space="0" w:color="000000"/>
              <w:left w:val="single" w:sz="6" w:space="0" w:color="000000"/>
              <w:bottom w:val="single" w:sz="6" w:space="0" w:color="000000"/>
            </w:tcBorders>
          </w:tcPr>
          <w:p w14:paraId="4D68B461" w14:textId="77777777" w:rsidR="005F68F9" w:rsidRDefault="005B1E53">
            <w:pPr>
              <w:pStyle w:val="TableParagraph"/>
              <w:ind w:left="43" w:right="8"/>
              <w:jc w:val="center"/>
              <w:rPr>
                <w:sz w:val="18"/>
              </w:rPr>
            </w:pPr>
            <w:r>
              <w:rPr>
                <w:sz w:val="18"/>
              </w:rPr>
              <w:t>3.1/1000</w:t>
            </w:r>
          </w:p>
        </w:tc>
      </w:tr>
      <w:tr w:rsidR="005F68F9" w14:paraId="3593E294" w14:textId="77777777">
        <w:trPr>
          <w:trHeight w:val="215"/>
        </w:trPr>
        <w:tc>
          <w:tcPr>
            <w:tcW w:w="2323" w:type="dxa"/>
            <w:tcBorders>
              <w:top w:val="single" w:sz="6" w:space="0" w:color="000000"/>
              <w:bottom w:val="single" w:sz="6" w:space="0" w:color="000000"/>
              <w:right w:val="single" w:sz="6" w:space="0" w:color="000000"/>
            </w:tcBorders>
          </w:tcPr>
          <w:p w14:paraId="66FEA2B8" w14:textId="77777777" w:rsidR="005F68F9" w:rsidRDefault="005B1E53">
            <w:pPr>
              <w:pStyle w:val="TableParagraph"/>
              <w:ind w:left="54"/>
              <w:jc w:val="left"/>
              <w:rPr>
                <w:sz w:val="18"/>
              </w:rPr>
            </w:pPr>
            <w:r>
              <w:rPr>
                <w:sz w:val="18"/>
              </w:rPr>
              <w:t>100,000 ～</w:t>
            </w:r>
            <w:r>
              <w:rPr>
                <w:spacing w:val="89"/>
                <w:sz w:val="18"/>
              </w:rPr>
              <w:t xml:space="preserve"> </w:t>
            </w:r>
            <w:r>
              <w:rPr>
                <w:sz w:val="18"/>
              </w:rPr>
              <w:t>499,999千円</w:t>
            </w:r>
          </w:p>
        </w:tc>
        <w:tc>
          <w:tcPr>
            <w:tcW w:w="1106" w:type="dxa"/>
            <w:tcBorders>
              <w:top w:val="single" w:sz="6" w:space="0" w:color="000000"/>
              <w:left w:val="single" w:sz="6" w:space="0" w:color="000000"/>
              <w:bottom w:val="single" w:sz="6" w:space="0" w:color="000000"/>
              <w:right w:val="single" w:sz="6" w:space="0" w:color="000000"/>
            </w:tcBorders>
          </w:tcPr>
          <w:p w14:paraId="51B54841" w14:textId="77777777" w:rsidR="005F68F9" w:rsidRDefault="005B1E53">
            <w:pPr>
              <w:pStyle w:val="TableParagraph"/>
              <w:ind w:right="195"/>
              <w:rPr>
                <w:sz w:val="18"/>
              </w:rPr>
            </w:pPr>
            <w:r>
              <w:rPr>
                <w:sz w:val="18"/>
              </w:rPr>
              <w:t>2.3/1000</w:t>
            </w:r>
          </w:p>
        </w:tc>
        <w:tc>
          <w:tcPr>
            <w:tcW w:w="1106" w:type="dxa"/>
            <w:tcBorders>
              <w:top w:val="single" w:sz="6" w:space="0" w:color="000000"/>
              <w:left w:val="single" w:sz="6" w:space="0" w:color="000000"/>
              <w:bottom w:val="single" w:sz="6" w:space="0" w:color="000000"/>
              <w:right w:val="single" w:sz="6" w:space="0" w:color="000000"/>
            </w:tcBorders>
          </w:tcPr>
          <w:p w14:paraId="32A1D688" w14:textId="77777777" w:rsidR="005F68F9" w:rsidRDefault="005B1E53">
            <w:pPr>
              <w:pStyle w:val="TableParagraph"/>
              <w:ind w:right="168"/>
              <w:rPr>
                <w:sz w:val="18"/>
              </w:rPr>
            </w:pPr>
            <w:r>
              <w:rPr>
                <w:sz w:val="18"/>
              </w:rPr>
              <w:t>2.1/1000</w:t>
            </w:r>
          </w:p>
        </w:tc>
        <w:tc>
          <w:tcPr>
            <w:tcW w:w="1106" w:type="dxa"/>
            <w:tcBorders>
              <w:top w:val="single" w:sz="6" w:space="0" w:color="000000"/>
              <w:left w:val="single" w:sz="6" w:space="0" w:color="000000"/>
              <w:bottom w:val="single" w:sz="6" w:space="0" w:color="000000"/>
              <w:right w:val="single" w:sz="6" w:space="0" w:color="000000"/>
            </w:tcBorders>
          </w:tcPr>
          <w:p w14:paraId="05AFEEFC" w14:textId="77777777" w:rsidR="005F68F9" w:rsidRDefault="005B1E53">
            <w:pPr>
              <w:pStyle w:val="TableParagraph"/>
              <w:ind w:left="27"/>
              <w:jc w:val="center"/>
              <w:rPr>
                <w:sz w:val="18"/>
              </w:rPr>
            </w:pPr>
            <w:r>
              <w:rPr>
                <w:sz w:val="18"/>
              </w:rPr>
              <w:t>2.1/1000</w:t>
            </w:r>
          </w:p>
        </w:tc>
        <w:tc>
          <w:tcPr>
            <w:tcW w:w="1106" w:type="dxa"/>
            <w:tcBorders>
              <w:top w:val="single" w:sz="6" w:space="0" w:color="000000"/>
              <w:left w:val="single" w:sz="6" w:space="0" w:color="000000"/>
              <w:bottom w:val="single" w:sz="6" w:space="0" w:color="000000"/>
              <w:right w:val="single" w:sz="6" w:space="0" w:color="000000"/>
            </w:tcBorders>
          </w:tcPr>
          <w:p w14:paraId="496FE947" w14:textId="77777777" w:rsidR="005F68F9" w:rsidRDefault="005B1E53">
            <w:pPr>
              <w:pStyle w:val="TableParagraph"/>
              <w:ind w:left="197"/>
              <w:jc w:val="left"/>
              <w:rPr>
                <w:sz w:val="18"/>
              </w:rPr>
            </w:pPr>
            <w:r>
              <w:rPr>
                <w:sz w:val="18"/>
              </w:rPr>
              <w:t>2.5/1000</w:t>
            </w:r>
          </w:p>
        </w:tc>
        <w:tc>
          <w:tcPr>
            <w:tcW w:w="1106" w:type="dxa"/>
            <w:tcBorders>
              <w:top w:val="single" w:sz="6" w:space="0" w:color="000000"/>
              <w:left w:val="single" w:sz="6" w:space="0" w:color="000000"/>
              <w:bottom w:val="single" w:sz="6" w:space="0" w:color="000000"/>
              <w:right w:val="single" w:sz="6" w:space="0" w:color="000000"/>
            </w:tcBorders>
          </w:tcPr>
          <w:p w14:paraId="65551751" w14:textId="77777777" w:rsidR="005F68F9" w:rsidRDefault="005B1E53">
            <w:pPr>
              <w:pStyle w:val="TableParagraph"/>
              <w:ind w:left="198"/>
              <w:jc w:val="left"/>
              <w:rPr>
                <w:sz w:val="18"/>
              </w:rPr>
            </w:pPr>
            <w:r>
              <w:rPr>
                <w:sz w:val="18"/>
              </w:rPr>
              <w:t>1.9/1000</w:t>
            </w:r>
          </w:p>
        </w:tc>
        <w:tc>
          <w:tcPr>
            <w:tcW w:w="1106" w:type="dxa"/>
            <w:tcBorders>
              <w:top w:val="single" w:sz="6" w:space="0" w:color="000000"/>
              <w:left w:val="single" w:sz="6" w:space="0" w:color="000000"/>
              <w:bottom w:val="single" w:sz="6" w:space="0" w:color="000000"/>
            </w:tcBorders>
          </w:tcPr>
          <w:p w14:paraId="0C6C660E" w14:textId="77777777" w:rsidR="005F68F9" w:rsidRDefault="005B1E53">
            <w:pPr>
              <w:pStyle w:val="TableParagraph"/>
              <w:ind w:left="43" w:right="8"/>
              <w:jc w:val="center"/>
              <w:rPr>
                <w:sz w:val="18"/>
              </w:rPr>
            </w:pPr>
            <w:r>
              <w:rPr>
                <w:sz w:val="18"/>
              </w:rPr>
              <w:t>2.3/1000</w:t>
            </w:r>
          </w:p>
        </w:tc>
      </w:tr>
      <w:tr w:rsidR="005F68F9" w14:paraId="7B54C55A" w14:textId="77777777">
        <w:trPr>
          <w:trHeight w:val="207"/>
        </w:trPr>
        <w:tc>
          <w:tcPr>
            <w:tcW w:w="2323" w:type="dxa"/>
            <w:tcBorders>
              <w:top w:val="single" w:sz="6" w:space="0" w:color="000000"/>
              <w:right w:val="single" w:sz="6" w:space="0" w:color="000000"/>
            </w:tcBorders>
          </w:tcPr>
          <w:p w14:paraId="05682A26" w14:textId="77777777" w:rsidR="005F68F9" w:rsidRDefault="005B1E53">
            <w:pPr>
              <w:pStyle w:val="TableParagraph"/>
              <w:spacing w:line="177" w:lineRule="exact"/>
              <w:ind w:left="54"/>
              <w:jc w:val="left"/>
              <w:rPr>
                <w:sz w:val="18"/>
              </w:rPr>
            </w:pPr>
            <w:r>
              <w:rPr>
                <w:sz w:val="18"/>
              </w:rPr>
              <w:t>500,000千円以上</w:t>
            </w:r>
          </w:p>
        </w:tc>
        <w:tc>
          <w:tcPr>
            <w:tcW w:w="1106" w:type="dxa"/>
            <w:tcBorders>
              <w:top w:val="single" w:sz="6" w:space="0" w:color="000000"/>
              <w:left w:val="single" w:sz="6" w:space="0" w:color="000000"/>
              <w:right w:val="single" w:sz="6" w:space="0" w:color="000000"/>
            </w:tcBorders>
          </w:tcPr>
          <w:p w14:paraId="0825BA3E" w14:textId="77777777" w:rsidR="005F68F9" w:rsidRDefault="005B1E53">
            <w:pPr>
              <w:pStyle w:val="TableParagraph"/>
              <w:spacing w:line="177" w:lineRule="exact"/>
              <w:ind w:right="195"/>
              <w:rPr>
                <w:sz w:val="18"/>
              </w:rPr>
            </w:pPr>
            <w:r>
              <w:rPr>
                <w:sz w:val="18"/>
              </w:rPr>
              <w:t>1.7/1000</w:t>
            </w:r>
          </w:p>
        </w:tc>
        <w:tc>
          <w:tcPr>
            <w:tcW w:w="1106" w:type="dxa"/>
            <w:tcBorders>
              <w:top w:val="single" w:sz="6" w:space="0" w:color="000000"/>
              <w:left w:val="single" w:sz="6" w:space="0" w:color="000000"/>
              <w:right w:val="single" w:sz="6" w:space="0" w:color="000000"/>
            </w:tcBorders>
          </w:tcPr>
          <w:p w14:paraId="2A66861C" w14:textId="77777777" w:rsidR="005F68F9" w:rsidRDefault="005B1E53">
            <w:pPr>
              <w:pStyle w:val="TableParagraph"/>
              <w:spacing w:line="177" w:lineRule="exact"/>
              <w:ind w:right="168"/>
              <w:rPr>
                <w:sz w:val="18"/>
              </w:rPr>
            </w:pPr>
            <w:r>
              <w:rPr>
                <w:sz w:val="18"/>
              </w:rPr>
              <w:t>1.6/1000</w:t>
            </w:r>
          </w:p>
        </w:tc>
        <w:tc>
          <w:tcPr>
            <w:tcW w:w="1106" w:type="dxa"/>
            <w:tcBorders>
              <w:top w:val="single" w:sz="6" w:space="0" w:color="000000"/>
              <w:left w:val="single" w:sz="6" w:space="0" w:color="000000"/>
              <w:right w:val="single" w:sz="6" w:space="0" w:color="000000"/>
            </w:tcBorders>
          </w:tcPr>
          <w:p w14:paraId="3A33B2BE" w14:textId="77777777" w:rsidR="005F68F9" w:rsidRDefault="005B1E53">
            <w:pPr>
              <w:pStyle w:val="TableParagraph"/>
              <w:spacing w:line="177" w:lineRule="exact"/>
              <w:ind w:left="27"/>
              <w:jc w:val="center"/>
              <w:rPr>
                <w:sz w:val="18"/>
              </w:rPr>
            </w:pPr>
            <w:r>
              <w:rPr>
                <w:sz w:val="18"/>
              </w:rPr>
              <w:t>1.9/1000</w:t>
            </w:r>
          </w:p>
        </w:tc>
        <w:tc>
          <w:tcPr>
            <w:tcW w:w="1106" w:type="dxa"/>
            <w:tcBorders>
              <w:top w:val="single" w:sz="6" w:space="0" w:color="000000"/>
              <w:left w:val="single" w:sz="6" w:space="0" w:color="000000"/>
              <w:right w:val="single" w:sz="6" w:space="0" w:color="000000"/>
            </w:tcBorders>
          </w:tcPr>
          <w:p w14:paraId="6C5D034E" w14:textId="77777777" w:rsidR="005F68F9" w:rsidRDefault="005B1E53">
            <w:pPr>
              <w:pStyle w:val="TableParagraph"/>
              <w:spacing w:line="177" w:lineRule="exact"/>
              <w:ind w:left="197"/>
              <w:jc w:val="left"/>
              <w:rPr>
                <w:sz w:val="18"/>
              </w:rPr>
            </w:pPr>
            <w:r>
              <w:rPr>
                <w:sz w:val="18"/>
              </w:rPr>
              <w:t>1.8/1000</w:t>
            </w:r>
          </w:p>
        </w:tc>
        <w:tc>
          <w:tcPr>
            <w:tcW w:w="1106" w:type="dxa"/>
            <w:tcBorders>
              <w:top w:val="single" w:sz="6" w:space="0" w:color="000000"/>
              <w:left w:val="single" w:sz="6" w:space="0" w:color="000000"/>
              <w:right w:val="single" w:sz="6" w:space="0" w:color="000000"/>
            </w:tcBorders>
          </w:tcPr>
          <w:p w14:paraId="4754B0D6" w14:textId="77777777" w:rsidR="005F68F9" w:rsidRDefault="005B1E53">
            <w:pPr>
              <w:pStyle w:val="TableParagraph"/>
              <w:spacing w:line="177" w:lineRule="exact"/>
              <w:ind w:left="198"/>
              <w:jc w:val="left"/>
              <w:rPr>
                <w:sz w:val="18"/>
              </w:rPr>
            </w:pPr>
            <w:r>
              <w:rPr>
                <w:sz w:val="18"/>
              </w:rPr>
              <w:t>1.7/1000</w:t>
            </w:r>
          </w:p>
        </w:tc>
        <w:tc>
          <w:tcPr>
            <w:tcW w:w="1106" w:type="dxa"/>
            <w:tcBorders>
              <w:top w:val="single" w:sz="6" w:space="0" w:color="000000"/>
              <w:left w:val="single" w:sz="6" w:space="0" w:color="000000"/>
            </w:tcBorders>
          </w:tcPr>
          <w:p w14:paraId="1710D1FE" w14:textId="77777777" w:rsidR="005F68F9" w:rsidRDefault="005B1E53">
            <w:pPr>
              <w:pStyle w:val="TableParagraph"/>
              <w:spacing w:line="177" w:lineRule="exact"/>
              <w:ind w:left="43" w:right="8"/>
              <w:jc w:val="center"/>
              <w:rPr>
                <w:sz w:val="18"/>
              </w:rPr>
            </w:pPr>
            <w:r>
              <w:rPr>
                <w:sz w:val="18"/>
              </w:rPr>
              <w:t>1.8/1000</w:t>
            </w:r>
          </w:p>
        </w:tc>
      </w:tr>
    </w:tbl>
    <w:p w14:paraId="7E2403DB" w14:textId="77777777" w:rsidR="005F68F9" w:rsidRDefault="005F68F9">
      <w:pPr>
        <w:pStyle w:val="a3"/>
        <w:spacing w:before="11" w:after="1"/>
        <w:rPr>
          <w:sz w:val="15"/>
        </w:rPr>
      </w:pPr>
    </w:p>
    <w:tbl>
      <w:tblPr>
        <w:tblStyle w:val="TableNormal"/>
        <w:tblW w:w="0" w:type="auto"/>
        <w:tblInd w:w="1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23"/>
        <w:gridCol w:w="1106"/>
        <w:gridCol w:w="1106"/>
        <w:gridCol w:w="1106"/>
        <w:gridCol w:w="1106"/>
      </w:tblGrid>
      <w:tr w:rsidR="005F68F9" w14:paraId="1BABDD0C" w14:textId="77777777">
        <w:trPr>
          <w:trHeight w:val="200"/>
        </w:trPr>
        <w:tc>
          <w:tcPr>
            <w:tcW w:w="2323" w:type="dxa"/>
            <w:vMerge w:val="restart"/>
            <w:tcBorders>
              <w:right w:val="single" w:sz="6" w:space="0" w:color="000000"/>
            </w:tcBorders>
          </w:tcPr>
          <w:p w14:paraId="46B4D3A2" w14:textId="77777777" w:rsidR="005F68F9" w:rsidRDefault="005B1E53">
            <w:pPr>
              <w:pStyle w:val="TableParagraph"/>
              <w:spacing w:before="0" w:line="240" w:lineRule="auto"/>
              <w:ind w:right="33"/>
              <w:rPr>
                <w:sz w:val="18"/>
              </w:rPr>
            </w:pPr>
            <w:proofErr w:type="spellStart"/>
            <w:r>
              <w:rPr>
                <w:sz w:val="18"/>
              </w:rPr>
              <w:t>工事種別</w:t>
            </w:r>
            <w:proofErr w:type="spellEnd"/>
          </w:p>
          <w:p w14:paraId="2227B70F" w14:textId="77777777" w:rsidR="005F68F9" w:rsidRDefault="005B1E53">
            <w:pPr>
              <w:pStyle w:val="TableParagraph"/>
              <w:spacing w:before="154" w:line="177" w:lineRule="exact"/>
              <w:ind w:left="54"/>
              <w:jc w:val="left"/>
              <w:rPr>
                <w:sz w:val="18"/>
              </w:rPr>
            </w:pPr>
            <w:proofErr w:type="spellStart"/>
            <w:r>
              <w:rPr>
                <w:sz w:val="18"/>
              </w:rPr>
              <w:t>総工事費</w:t>
            </w:r>
            <w:proofErr w:type="spellEnd"/>
          </w:p>
        </w:tc>
        <w:tc>
          <w:tcPr>
            <w:tcW w:w="2212" w:type="dxa"/>
            <w:gridSpan w:val="2"/>
            <w:tcBorders>
              <w:left w:val="single" w:sz="6" w:space="0" w:color="000000"/>
              <w:bottom w:val="single" w:sz="6" w:space="0" w:color="000000"/>
              <w:right w:val="single" w:sz="6" w:space="0" w:color="000000"/>
            </w:tcBorders>
          </w:tcPr>
          <w:p w14:paraId="68A67FAE" w14:textId="77777777" w:rsidR="005F68F9" w:rsidRDefault="005B1E53">
            <w:pPr>
              <w:pStyle w:val="TableParagraph"/>
              <w:tabs>
                <w:tab w:val="left" w:pos="1384"/>
              </w:tabs>
              <w:spacing w:before="0" w:line="180" w:lineRule="exact"/>
              <w:ind w:left="659"/>
              <w:jc w:val="left"/>
              <w:rPr>
                <w:sz w:val="18"/>
              </w:rPr>
            </w:pPr>
            <w:r>
              <w:rPr>
                <w:sz w:val="18"/>
              </w:rPr>
              <w:t>建</w:t>
            </w:r>
            <w:r>
              <w:rPr>
                <w:sz w:val="18"/>
              </w:rPr>
              <w:tab/>
              <w:t>築</w:t>
            </w:r>
          </w:p>
        </w:tc>
        <w:tc>
          <w:tcPr>
            <w:tcW w:w="2212" w:type="dxa"/>
            <w:gridSpan w:val="2"/>
            <w:tcBorders>
              <w:left w:val="single" w:sz="6" w:space="0" w:color="000000"/>
              <w:bottom w:val="single" w:sz="6" w:space="0" w:color="000000"/>
            </w:tcBorders>
          </w:tcPr>
          <w:p w14:paraId="567D301E" w14:textId="77777777" w:rsidR="005F68F9" w:rsidRDefault="005B1E53">
            <w:pPr>
              <w:pStyle w:val="TableParagraph"/>
              <w:tabs>
                <w:tab w:val="left" w:pos="1383"/>
              </w:tabs>
              <w:spacing w:before="0" w:line="180" w:lineRule="exact"/>
              <w:ind w:left="660"/>
              <w:jc w:val="left"/>
              <w:rPr>
                <w:sz w:val="18"/>
              </w:rPr>
            </w:pPr>
            <w:r>
              <w:rPr>
                <w:sz w:val="18"/>
              </w:rPr>
              <w:t>設</w:t>
            </w:r>
            <w:r>
              <w:rPr>
                <w:sz w:val="18"/>
              </w:rPr>
              <w:tab/>
              <w:t>備</w:t>
            </w:r>
          </w:p>
        </w:tc>
      </w:tr>
      <w:tr w:rsidR="00FC4F8F" w14:paraId="10374006" w14:textId="77777777">
        <w:trPr>
          <w:trHeight w:val="351"/>
        </w:trPr>
        <w:tc>
          <w:tcPr>
            <w:tcW w:w="2323" w:type="dxa"/>
            <w:vMerge/>
            <w:tcBorders>
              <w:top w:val="nil"/>
              <w:right w:val="single" w:sz="6" w:space="0" w:color="000000"/>
            </w:tcBorders>
          </w:tcPr>
          <w:p w14:paraId="2B4BC949" w14:textId="77777777" w:rsidR="00FC4F8F" w:rsidRDefault="00FC4F8F" w:rsidP="00FC4F8F">
            <w:pPr>
              <w:rPr>
                <w:sz w:val="2"/>
                <w:szCs w:val="2"/>
              </w:rPr>
            </w:pPr>
          </w:p>
        </w:tc>
        <w:tc>
          <w:tcPr>
            <w:tcW w:w="1106" w:type="dxa"/>
            <w:tcBorders>
              <w:top w:val="single" w:sz="6" w:space="0" w:color="000000"/>
              <w:left w:val="single" w:sz="6" w:space="0" w:color="000000"/>
              <w:right w:val="single" w:sz="6" w:space="0" w:color="000000"/>
            </w:tcBorders>
          </w:tcPr>
          <w:p w14:paraId="66413F89" w14:textId="033AE4AE" w:rsidR="00FC4F8F" w:rsidRPr="005B1E53" w:rsidRDefault="00FC4F8F" w:rsidP="00FC4F8F">
            <w:pPr>
              <w:pStyle w:val="TableParagraph"/>
              <w:spacing w:before="0" w:line="192" w:lineRule="exact"/>
              <w:ind w:left="197"/>
              <w:jc w:val="left"/>
              <w:rPr>
                <w:sz w:val="17"/>
                <w:szCs w:val="17"/>
              </w:rPr>
            </w:pPr>
            <w:r w:rsidRPr="005B1E53">
              <w:rPr>
                <w:rFonts w:hint="eastAsia"/>
                <w:sz w:val="17"/>
                <w:szCs w:val="17"/>
                <w:lang w:eastAsia="ja-JP"/>
              </w:rPr>
              <w:t>住 宅 ・</w:t>
            </w:r>
          </w:p>
          <w:p w14:paraId="62EBB63D" w14:textId="702F5730" w:rsidR="00FC4F8F" w:rsidRPr="005B1E53" w:rsidRDefault="00FC4F8F" w:rsidP="00FC4F8F">
            <w:pPr>
              <w:pStyle w:val="TableParagraph"/>
              <w:spacing w:before="0" w:line="139" w:lineRule="exact"/>
              <w:ind w:left="196"/>
              <w:jc w:val="left"/>
              <w:rPr>
                <w:sz w:val="17"/>
                <w:szCs w:val="17"/>
              </w:rPr>
            </w:pPr>
            <w:r w:rsidRPr="005B1E53">
              <w:rPr>
                <w:sz w:val="17"/>
                <w:szCs w:val="17"/>
              </w:rPr>
              <w:t>同 設 備</w:t>
            </w:r>
          </w:p>
        </w:tc>
        <w:tc>
          <w:tcPr>
            <w:tcW w:w="1106" w:type="dxa"/>
            <w:tcBorders>
              <w:top w:val="single" w:sz="6" w:space="0" w:color="000000"/>
              <w:left w:val="single" w:sz="6" w:space="0" w:color="000000"/>
              <w:right w:val="single" w:sz="6" w:space="0" w:color="000000"/>
            </w:tcBorders>
          </w:tcPr>
          <w:p w14:paraId="07BB3900" w14:textId="0B1E0A94" w:rsidR="00FC4F8F" w:rsidRPr="005B1E53" w:rsidRDefault="00FC4F8F" w:rsidP="00FC4F8F">
            <w:pPr>
              <w:pStyle w:val="TableParagraph"/>
              <w:spacing w:before="0" w:line="192" w:lineRule="exact"/>
              <w:ind w:left="197"/>
              <w:jc w:val="left"/>
              <w:rPr>
                <w:sz w:val="17"/>
                <w:szCs w:val="17"/>
              </w:rPr>
            </w:pPr>
            <w:r w:rsidRPr="005B1E53">
              <w:rPr>
                <w:rFonts w:hint="eastAsia"/>
                <w:sz w:val="17"/>
                <w:szCs w:val="17"/>
                <w:lang w:eastAsia="ja-JP"/>
              </w:rPr>
              <w:t>非住宅・</w:t>
            </w:r>
          </w:p>
          <w:p w14:paraId="34866BA0" w14:textId="77777777" w:rsidR="00FC4F8F" w:rsidRPr="005B1E53" w:rsidRDefault="00FC4F8F" w:rsidP="00FC4F8F">
            <w:pPr>
              <w:pStyle w:val="TableParagraph"/>
              <w:spacing w:before="0" w:line="139" w:lineRule="exact"/>
              <w:ind w:left="197"/>
              <w:jc w:val="left"/>
              <w:rPr>
                <w:sz w:val="17"/>
                <w:szCs w:val="17"/>
              </w:rPr>
            </w:pPr>
            <w:r w:rsidRPr="005B1E53">
              <w:rPr>
                <w:sz w:val="17"/>
                <w:szCs w:val="17"/>
              </w:rPr>
              <w:t>同 設 備</w:t>
            </w:r>
          </w:p>
        </w:tc>
        <w:tc>
          <w:tcPr>
            <w:tcW w:w="1106" w:type="dxa"/>
            <w:tcBorders>
              <w:top w:val="single" w:sz="6" w:space="0" w:color="000000"/>
              <w:left w:val="single" w:sz="6" w:space="0" w:color="000000"/>
              <w:right w:val="single" w:sz="6" w:space="0" w:color="000000"/>
            </w:tcBorders>
          </w:tcPr>
          <w:p w14:paraId="23DB9C90" w14:textId="77777777" w:rsidR="00FC4F8F" w:rsidRPr="005B1E53" w:rsidRDefault="00FC4F8F" w:rsidP="00FC4F8F">
            <w:pPr>
              <w:pStyle w:val="TableParagraph"/>
              <w:spacing w:before="0" w:line="192" w:lineRule="exact"/>
              <w:ind w:left="197"/>
              <w:jc w:val="left"/>
              <w:rPr>
                <w:sz w:val="17"/>
                <w:szCs w:val="17"/>
              </w:rPr>
            </w:pPr>
            <w:r w:rsidRPr="005B1E53">
              <w:rPr>
                <w:sz w:val="17"/>
                <w:szCs w:val="17"/>
              </w:rPr>
              <w:t>屋 外 の</w:t>
            </w:r>
          </w:p>
          <w:p w14:paraId="3B120612" w14:textId="77777777" w:rsidR="00FC4F8F" w:rsidRPr="005B1E53" w:rsidRDefault="00FC4F8F" w:rsidP="00FC4F8F">
            <w:pPr>
              <w:pStyle w:val="TableParagraph"/>
              <w:spacing w:before="0" w:line="139" w:lineRule="exact"/>
              <w:ind w:left="197"/>
              <w:jc w:val="left"/>
              <w:rPr>
                <w:sz w:val="17"/>
                <w:szCs w:val="17"/>
              </w:rPr>
            </w:pPr>
            <w:r w:rsidRPr="005B1E53">
              <w:rPr>
                <w:sz w:val="17"/>
                <w:szCs w:val="17"/>
              </w:rPr>
              <w:t>電 気 等</w:t>
            </w:r>
          </w:p>
        </w:tc>
        <w:tc>
          <w:tcPr>
            <w:tcW w:w="1106" w:type="dxa"/>
            <w:tcBorders>
              <w:top w:val="single" w:sz="6" w:space="0" w:color="000000"/>
              <w:left w:val="single" w:sz="6" w:space="0" w:color="000000"/>
            </w:tcBorders>
          </w:tcPr>
          <w:p w14:paraId="3D7FBE80" w14:textId="77777777" w:rsidR="00FC4F8F" w:rsidRPr="005B1E53" w:rsidRDefault="00FC4F8F" w:rsidP="00FC4F8F">
            <w:pPr>
              <w:pStyle w:val="TableParagraph"/>
              <w:spacing w:before="0" w:line="192" w:lineRule="exact"/>
              <w:ind w:left="197"/>
              <w:jc w:val="left"/>
              <w:rPr>
                <w:sz w:val="17"/>
                <w:szCs w:val="17"/>
              </w:rPr>
            </w:pPr>
            <w:proofErr w:type="spellStart"/>
            <w:r w:rsidRPr="005B1E53">
              <w:rPr>
                <w:sz w:val="17"/>
                <w:szCs w:val="17"/>
              </w:rPr>
              <w:t>機械器具</w:t>
            </w:r>
            <w:proofErr w:type="spellEnd"/>
          </w:p>
          <w:p w14:paraId="68BC05CC" w14:textId="77777777" w:rsidR="00FC4F8F" w:rsidRPr="005B1E53" w:rsidRDefault="00FC4F8F" w:rsidP="00FC4F8F">
            <w:pPr>
              <w:pStyle w:val="TableParagraph"/>
              <w:tabs>
                <w:tab w:val="left" w:pos="740"/>
              </w:tabs>
              <w:spacing w:before="0" w:line="139" w:lineRule="exact"/>
              <w:ind w:left="197"/>
              <w:jc w:val="left"/>
              <w:rPr>
                <w:sz w:val="17"/>
                <w:szCs w:val="17"/>
              </w:rPr>
            </w:pPr>
            <w:r w:rsidRPr="005B1E53">
              <w:rPr>
                <w:sz w:val="17"/>
                <w:szCs w:val="17"/>
              </w:rPr>
              <w:t>設</w:t>
            </w:r>
            <w:r w:rsidRPr="005B1E53">
              <w:rPr>
                <w:sz w:val="17"/>
                <w:szCs w:val="17"/>
              </w:rPr>
              <w:tab/>
              <w:t>置</w:t>
            </w:r>
          </w:p>
        </w:tc>
      </w:tr>
      <w:tr w:rsidR="00FC4F8F" w14:paraId="274F3250" w14:textId="77777777">
        <w:trPr>
          <w:trHeight w:val="207"/>
        </w:trPr>
        <w:tc>
          <w:tcPr>
            <w:tcW w:w="2323" w:type="dxa"/>
            <w:tcBorders>
              <w:bottom w:val="single" w:sz="6" w:space="0" w:color="000000"/>
              <w:right w:val="single" w:sz="6" w:space="0" w:color="000000"/>
            </w:tcBorders>
          </w:tcPr>
          <w:p w14:paraId="329FE2A6" w14:textId="77777777" w:rsidR="00FC4F8F" w:rsidRDefault="00FC4F8F" w:rsidP="00FC4F8F">
            <w:pPr>
              <w:pStyle w:val="TableParagraph"/>
              <w:tabs>
                <w:tab w:val="left" w:pos="1171"/>
              </w:tabs>
              <w:spacing w:before="3"/>
              <w:ind w:right="79"/>
              <w:rPr>
                <w:sz w:val="18"/>
              </w:rPr>
            </w:pPr>
            <w:r>
              <w:rPr>
                <w:sz w:val="18"/>
              </w:rPr>
              <w:t>1,000</w:t>
            </w:r>
            <w:r>
              <w:rPr>
                <w:spacing w:val="89"/>
                <w:sz w:val="18"/>
              </w:rPr>
              <w:t xml:space="preserve"> </w:t>
            </w:r>
            <w:r>
              <w:rPr>
                <w:sz w:val="18"/>
              </w:rPr>
              <w:t>～</w:t>
            </w:r>
            <w:r>
              <w:rPr>
                <w:sz w:val="18"/>
              </w:rPr>
              <w:tab/>
              <w:t>9,999千円</w:t>
            </w:r>
          </w:p>
        </w:tc>
        <w:tc>
          <w:tcPr>
            <w:tcW w:w="1106" w:type="dxa"/>
            <w:tcBorders>
              <w:left w:val="single" w:sz="6" w:space="0" w:color="000000"/>
              <w:bottom w:val="single" w:sz="6" w:space="0" w:color="000000"/>
              <w:right w:val="single" w:sz="6" w:space="0" w:color="000000"/>
            </w:tcBorders>
          </w:tcPr>
          <w:p w14:paraId="3AC6C42F" w14:textId="77777777" w:rsidR="00FC4F8F" w:rsidRDefault="00FC4F8F" w:rsidP="00FC4F8F">
            <w:pPr>
              <w:pStyle w:val="TableParagraph"/>
              <w:spacing w:before="3"/>
              <w:ind w:right="171"/>
              <w:rPr>
                <w:sz w:val="18"/>
              </w:rPr>
            </w:pPr>
            <w:r>
              <w:rPr>
                <w:sz w:val="18"/>
              </w:rPr>
              <w:t>4.8/1000</w:t>
            </w:r>
          </w:p>
        </w:tc>
        <w:tc>
          <w:tcPr>
            <w:tcW w:w="1106" w:type="dxa"/>
            <w:tcBorders>
              <w:left w:val="single" w:sz="6" w:space="0" w:color="000000"/>
              <w:bottom w:val="single" w:sz="6" w:space="0" w:color="000000"/>
              <w:right w:val="single" w:sz="6" w:space="0" w:color="000000"/>
            </w:tcBorders>
          </w:tcPr>
          <w:p w14:paraId="76611CA8" w14:textId="77777777" w:rsidR="00FC4F8F" w:rsidRDefault="00FC4F8F" w:rsidP="00FC4F8F">
            <w:pPr>
              <w:pStyle w:val="TableParagraph"/>
              <w:spacing w:before="3"/>
              <w:ind w:right="168"/>
              <w:rPr>
                <w:sz w:val="18"/>
              </w:rPr>
            </w:pPr>
            <w:r>
              <w:rPr>
                <w:sz w:val="18"/>
              </w:rPr>
              <w:t>3.2/1000</w:t>
            </w:r>
          </w:p>
        </w:tc>
        <w:tc>
          <w:tcPr>
            <w:tcW w:w="1106" w:type="dxa"/>
            <w:tcBorders>
              <w:left w:val="single" w:sz="6" w:space="0" w:color="000000"/>
              <w:bottom w:val="single" w:sz="6" w:space="0" w:color="000000"/>
              <w:right w:val="single" w:sz="6" w:space="0" w:color="000000"/>
            </w:tcBorders>
          </w:tcPr>
          <w:p w14:paraId="06955438" w14:textId="77777777" w:rsidR="00FC4F8F" w:rsidRDefault="00FC4F8F" w:rsidP="00FC4F8F">
            <w:pPr>
              <w:pStyle w:val="TableParagraph"/>
              <w:spacing w:before="3"/>
              <w:ind w:right="170"/>
              <w:rPr>
                <w:sz w:val="18"/>
              </w:rPr>
            </w:pPr>
            <w:r>
              <w:rPr>
                <w:sz w:val="18"/>
              </w:rPr>
              <w:t>2.9/1000</w:t>
            </w:r>
          </w:p>
        </w:tc>
        <w:tc>
          <w:tcPr>
            <w:tcW w:w="1106" w:type="dxa"/>
            <w:tcBorders>
              <w:left w:val="single" w:sz="6" w:space="0" w:color="000000"/>
              <w:bottom w:val="single" w:sz="6" w:space="0" w:color="000000"/>
            </w:tcBorders>
          </w:tcPr>
          <w:p w14:paraId="29CC8D23" w14:textId="77777777" w:rsidR="00FC4F8F" w:rsidRDefault="00FC4F8F" w:rsidP="00FC4F8F">
            <w:pPr>
              <w:pStyle w:val="TableParagraph"/>
              <w:spacing w:before="3"/>
              <w:ind w:left="197"/>
              <w:jc w:val="left"/>
              <w:rPr>
                <w:sz w:val="18"/>
              </w:rPr>
            </w:pPr>
            <w:r>
              <w:rPr>
                <w:sz w:val="18"/>
              </w:rPr>
              <w:t>2.2/1000</w:t>
            </w:r>
          </w:p>
        </w:tc>
      </w:tr>
      <w:tr w:rsidR="00FC4F8F" w14:paraId="7ECE5EB3" w14:textId="77777777">
        <w:trPr>
          <w:trHeight w:val="215"/>
        </w:trPr>
        <w:tc>
          <w:tcPr>
            <w:tcW w:w="2323" w:type="dxa"/>
            <w:tcBorders>
              <w:top w:val="single" w:sz="6" w:space="0" w:color="000000"/>
              <w:bottom w:val="single" w:sz="6" w:space="0" w:color="000000"/>
              <w:right w:val="single" w:sz="6" w:space="0" w:color="000000"/>
            </w:tcBorders>
          </w:tcPr>
          <w:p w14:paraId="2449DC30" w14:textId="77777777" w:rsidR="00FC4F8F" w:rsidRDefault="00FC4F8F" w:rsidP="00FC4F8F">
            <w:pPr>
              <w:pStyle w:val="TableParagraph"/>
              <w:tabs>
                <w:tab w:val="left" w:pos="1173"/>
              </w:tabs>
              <w:ind w:right="79"/>
              <w:rPr>
                <w:sz w:val="18"/>
              </w:rPr>
            </w:pPr>
            <w:r>
              <w:rPr>
                <w:sz w:val="18"/>
              </w:rPr>
              <w:t>10,000  ～</w:t>
            </w:r>
            <w:r>
              <w:rPr>
                <w:sz w:val="18"/>
              </w:rPr>
              <w:tab/>
              <w:t>49,999千円</w:t>
            </w:r>
          </w:p>
        </w:tc>
        <w:tc>
          <w:tcPr>
            <w:tcW w:w="1106" w:type="dxa"/>
            <w:tcBorders>
              <w:top w:val="single" w:sz="6" w:space="0" w:color="000000"/>
              <w:left w:val="single" w:sz="6" w:space="0" w:color="000000"/>
              <w:bottom w:val="single" w:sz="6" w:space="0" w:color="000000"/>
              <w:right w:val="single" w:sz="6" w:space="0" w:color="000000"/>
            </w:tcBorders>
          </w:tcPr>
          <w:p w14:paraId="4090EEF6" w14:textId="77777777" w:rsidR="00FC4F8F" w:rsidRDefault="00FC4F8F" w:rsidP="00FC4F8F">
            <w:pPr>
              <w:pStyle w:val="TableParagraph"/>
              <w:ind w:right="171"/>
              <w:rPr>
                <w:sz w:val="18"/>
              </w:rPr>
            </w:pPr>
            <w:r>
              <w:rPr>
                <w:sz w:val="18"/>
              </w:rPr>
              <w:t>2.9/1000</w:t>
            </w:r>
          </w:p>
        </w:tc>
        <w:tc>
          <w:tcPr>
            <w:tcW w:w="1106" w:type="dxa"/>
            <w:tcBorders>
              <w:top w:val="single" w:sz="6" w:space="0" w:color="000000"/>
              <w:left w:val="single" w:sz="6" w:space="0" w:color="000000"/>
              <w:bottom w:val="single" w:sz="6" w:space="0" w:color="000000"/>
              <w:right w:val="single" w:sz="6" w:space="0" w:color="000000"/>
            </w:tcBorders>
          </w:tcPr>
          <w:p w14:paraId="132C1ED3" w14:textId="77777777" w:rsidR="00FC4F8F" w:rsidRDefault="00FC4F8F" w:rsidP="00FC4F8F">
            <w:pPr>
              <w:pStyle w:val="TableParagraph"/>
              <w:ind w:right="168"/>
              <w:rPr>
                <w:sz w:val="18"/>
              </w:rPr>
            </w:pPr>
            <w:r>
              <w:rPr>
                <w:sz w:val="18"/>
              </w:rPr>
              <w:t>3.0/1000</w:t>
            </w:r>
          </w:p>
        </w:tc>
        <w:tc>
          <w:tcPr>
            <w:tcW w:w="1106" w:type="dxa"/>
            <w:tcBorders>
              <w:top w:val="single" w:sz="6" w:space="0" w:color="000000"/>
              <w:left w:val="single" w:sz="6" w:space="0" w:color="000000"/>
              <w:bottom w:val="single" w:sz="6" w:space="0" w:color="000000"/>
              <w:right w:val="single" w:sz="6" w:space="0" w:color="000000"/>
            </w:tcBorders>
          </w:tcPr>
          <w:p w14:paraId="1EA734C2" w14:textId="77777777" w:rsidR="00FC4F8F" w:rsidRDefault="00FC4F8F" w:rsidP="00FC4F8F">
            <w:pPr>
              <w:pStyle w:val="TableParagraph"/>
              <w:ind w:right="170"/>
              <w:rPr>
                <w:sz w:val="18"/>
              </w:rPr>
            </w:pPr>
            <w:r>
              <w:rPr>
                <w:sz w:val="18"/>
              </w:rPr>
              <w:t>2.1/1000</w:t>
            </w:r>
          </w:p>
        </w:tc>
        <w:tc>
          <w:tcPr>
            <w:tcW w:w="1106" w:type="dxa"/>
            <w:tcBorders>
              <w:top w:val="single" w:sz="6" w:space="0" w:color="000000"/>
              <w:left w:val="single" w:sz="6" w:space="0" w:color="000000"/>
              <w:bottom w:val="single" w:sz="6" w:space="0" w:color="000000"/>
            </w:tcBorders>
          </w:tcPr>
          <w:p w14:paraId="0F9FC17C" w14:textId="77777777" w:rsidR="00FC4F8F" w:rsidRDefault="00FC4F8F" w:rsidP="00FC4F8F">
            <w:pPr>
              <w:pStyle w:val="TableParagraph"/>
              <w:ind w:left="197"/>
              <w:jc w:val="left"/>
              <w:rPr>
                <w:sz w:val="18"/>
              </w:rPr>
            </w:pPr>
            <w:r>
              <w:rPr>
                <w:sz w:val="18"/>
              </w:rPr>
              <w:t>1.7/1000</w:t>
            </w:r>
          </w:p>
        </w:tc>
      </w:tr>
      <w:tr w:rsidR="00FC4F8F" w14:paraId="69E32F6D" w14:textId="77777777">
        <w:trPr>
          <w:trHeight w:val="215"/>
        </w:trPr>
        <w:tc>
          <w:tcPr>
            <w:tcW w:w="2323" w:type="dxa"/>
            <w:tcBorders>
              <w:top w:val="single" w:sz="6" w:space="0" w:color="000000"/>
              <w:bottom w:val="single" w:sz="6" w:space="0" w:color="000000"/>
              <w:right w:val="single" w:sz="6" w:space="0" w:color="000000"/>
            </w:tcBorders>
          </w:tcPr>
          <w:p w14:paraId="4E14031F" w14:textId="77777777" w:rsidR="00FC4F8F" w:rsidRDefault="00FC4F8F" w:rsidP="00FC4F8F">
            <w:pPr>
              <w:pStyle w:val="TableParagraph"/>
              <w:tabs>
                <w:tab w:val="left" w:pos="1173"/>
              </w:tabs>
              <w:ind w:right="79"/>
              <w:rPr>
                <w:sz w:val="18"/>
              </w:rPr>
            </w:pPr>
            <w:r>
              <w:rPr>
                <w:sz w:val="18"/>
              </w:rPr>
              <w:t>50,000  ～</w:t>
            </w:r>
            <w:r>
              <w:rPr>
                <w:sz w:val="18"/>
              </w:rPr>
              <w:tab/>
              <w:t>99,999千円</w:t>
            </w:r>
          </w:p>
        </w:tc>
        <w:tc>
          <w:tcPr>
            <w:tcW w:w="1106" w:type="dxa"/>
            <w:tcBorders>
              <w:top w:val="single" w:sz="6" w:space="0" w:color="000000"/>
              <w:left w:val="single" w:sz="6" w:space="0" w:color="000000"/>
              <w:bottom w:val="single" w:sz="6" w:space="0" w:color="000000"/>
              <w:right w:val="single" w:sz="6" w:space="0" w:color="000000"/>
            </w:tcBorders>
          </w:tcPr>
          <w:p w14:paraId="70C88D1B" w14:textId="77777777" w:rsidR="00FC4F8F" w:rsidRDefault="00FC4F8F" w:rsidP="00FC4F8F">
            <w:pPr>
              <w:pStyle w:val="TableParagraph"/>
              <w:ind w:right="171"/>
              <w:rPr>
                <w:sz w:val="18"/>
              </w:rPr>
            </w:pPr>
            <w:r>
              <w:rPr>
                <w:sz w:val="18"/>
              </w:rPr>
              <w:t>2.7/1000</w:t>
            </w:r>
          </w:p>
        </w:tc>
        <w:tc>
          <w:tcPr>
            <w:tcW w:w="1106" w:type="dxa"/>
            <w:tcBorders>
              <w:top w:val="single" w:sz="6" w:space="0" w:color="000000"/>
              <w:left w:val="single" w:sz="6" w:space="0" w:color="000000"/>
              <w:bottom w:val="single" w:sz="6" w:space="0" w:color="000000"/>
              <w:right w:val="single" w:sz="6" w:space="0" w:color="000000"/>
            </w:tcBorders>
          </w:tcPr>
          <w:p w14:paraId="58DA44A3" w14:textId="77777777" w:rsidR="00FC4F8F" w:rsidRDefault="00FC4F8F" w:rsidP="00FC4F8F">
            <w:pPr>
              <w:pStyle w:val="TableParagraph"/>
              <w:ind w:right="168"/>
              <w:rPr>
                <w:sz w:val="18"/>
              </w:rPr>
            </w:pPr>
            <w:r>
              <w:rPr>
                <w:sz w:val="18"/>
              </w:rPr>
              <w:t>2.5/1000</w:t>
            </w:r>
          </w:p>
        </w:tc>
        <w:tc>
          <w:tcPr>
            <w:tcW w:w="1106" w:type="dxa"/>
            <w:tcBorders>
              <w:top w:val="single" w:sz="6" w:space="0" w:color="000000"/>
              <w:left w:val="single" w:sz="6" w:space="0" w:color="000000"/>
              <w:bottom w:val="single" w:sz="6" w:space="0" w:color="000000"/>
              <w:right w:val="single" w:sz="6" w:space="0" w:color="000000"/>
            </w:tcBorders>
          </w:tcPr>
          <w:p w14:paraId="4887F68F" w14:textId="77777777" w:rsidR="00FC4F8F" w:rsidRDefault="00FC4F8F" w:rsidP="00FC4F8F">
            <w:pPr>
              <w:pStyle w:val="TableParagraph"/>
              <w:ind w:right="170"/>
              <w:rPr>
                <w:sz w:val="18"/>
              </w:rPr>
            </w:pPr>
            <w:r>
              <w:rPr>
                <w:sz w:val="18"/>
              </w:rPr>
              <w:t>1.8/1000</w:t>
            </w:r>
          </w:p>
        </w:tc>
        <w:tc>
          <w:tcPr>
            <w:tcW w:w="1106" w:type="dxa"/>
            <w:tcBorders>
              <w:top w:val="single" w:sz="6" w:space="0" w:color="000000"/>
              <w:left w:val="single" w:sz="6" w:space="0" w:color="000000"/>
              <w:bottom w:val="single" w:sz="6" w:space="0" w:color="000000"/>
            </w:tcBorders>
          </w:tcPr>
          <w:p w14:paraId="230AA185" w14:textId="77777777" w:rsidR="00FC4F8F" w:rsidRDefault="00FC4F8F" w:rsidP="00FC4F8F">
            <w:pPr>
              <w:pStyle w:val="TableParagraph"/>
              <w:ind w:left="197"/>
              <w:jc w:val="left"/>
              <w:rPr>
                <w:sz w:val="18"/>
              </w:rPr>
            </w:pPr>
            <w:r>
              <w:rPr>
                <w:sz w:val="18"/>
              </w:rPr>
              <w:t>1.4/1000</w:t>
            </w:r>
          </w:p>
        </w:tc>
      </w:tr>
      <w:tr w:rsidR="00FC4F8F" w14:paraId="0B7B9C5D" w14:textId="77777777">
        <w:trPr>
          <w:trHeight w:val="215"/>
        </w:trPr>
        <w:tc>
          <w:tcPr>
            <w:tcW w:w="2323" w:type="dxa"/>
            <w:tcBorders>
              <w:top w:val="single" w:sz="6" w:space="0" w:color="000000"/>
              <w:bottom w:val="single" w:sz="6" w:space="0" w:color="000000"/>
              <w:right w:val="single" w:sz="6" w:space="0" w:color="000000"/>
            </w:tcBorders>
          </w:tcPr>
          <w:p w14:paraId="4B9F46B5" w14:textId="77777777" w:rsidR="00FC4F8F" w:rsidRDefault="00FC4F8F" w:rsidP="00FC4F8F">
            <w:pPr>
              <w:pStyle w:val="TableParagraph"/>
              <w:ind w:left="54"/>
              <w:jc w:val="left"/>
              <w:rPr>
                <w:sz w:val="18"/>
              </w:rPr>
            </w:pPr>
            <w:r>
              <w:rPr>
                <w:sz w:val="18"/>
              </w:rPr>
              <w:t>100,000 ～</w:t>
            </w:r>
            <w:r>
              <w:rPr>
                <w:spacing w:val="89"/>
                <w:sz w:val="18"/>
              </w:rPr>
              <w:t xml:space="preserve"> </w:t>
            </w:r>
            <w:r>
              <w:rPr>
                <w:sz w:val="18"/>
              </w:rPr>
              <w:t>499,999千円</w:t>
            </w:r>
          </w:p>
        </w:tc>
        <w:tc>
          <w:tcPr>
            <w:tcW w:w="1106" w:type="dxa"/>
            <w:tcBorders>
              <w:top w:val="single" w:sz="6" w:space="0" w:color="000000"/>
              <w:left w:val="single" w:sz="6" w:space="0" w:color="000000"/>
              <w:bottom w:val="single" w:sz="6" w:space="0" w:color="000000"/>
              <w:right w:val="single" w:sz="6" w:space="0" w:color="000000"/>
            </w:tcBorders>
          </w:tcPr>
          <w:p w14:paraId="38686CFD" w14:textId="77777777" w:rsidR="00FC4F8F" w:rsidRDefault="00FC4F8F" w:rsidP="00FC4F8F">
            <w:pPr>
              <w:pStyle w:val="TableParagraph"/>
              <w:ind w:right="171"/>
              <w:rPr>
                <w:sz w:val="18"/>
              </w:rPr>
            </w:pPr>
            <w:r>
              <w:rPr>
                <w:sz w:val="18"/>
              </w:rPr>
              <w:t>2.2/1000</w:t>
            </w:r>
          </w:p>
        </w:tc>
        <w:tc>
          <w:tcPr>
            <w:tcW w:w="1106" w:type="dxa"/>
            <w:tcBorders>
              <w:top w:val="single" w:sz="6" w:space="0" w:color="000000"/>
              <w:left w:val="single" w:sz="6" w:space="0" w:color="000000"/>
              <w:bottom w:val="single" w:sz="6" w:space="0" w:color="000000"/>
              <w:right w:val="single" w:sz="6" w:space="0" w:color="000000"/>
            </w:tcBorders>
          </w:tcPr>
          <w:p w14:paraId="1929FA95" w14:textId="77777777" w:rsidR="00FC4F8F" w:rsidRDefault="00FC4F8F" w:rsidP="00FC4F8F">
            <w:pPr>
              <w:pStyle w:val="TableParagraph"/>
              <w:ind w:right="168"/>
              <w:rPr>
                <w:sz w:val="18"/>
              </w:rPr>
            </w:pPr>
            <w:r>
              <w:rPr>
                <w:sz w:val="18"/>
              </w:rPr>
              <w:t>2.1/1000</w:t>
            </w:r>
          </w:p>
        </w:tc>
        <w:tc>
          <w:tcPr>
            <w:tcW w:w="1106" w:type="dxa"/>
            <w:tcBorders>
              <w:top w:val="single" w:sz="6" w:space="0" w:color="000000"/>
              <w:left w:val="single" w:sz="6" w:space="0" w:color="000000"/>
              <w:bottom w:val="single" w:sz="6" w:space="0" w:color="000000"/>
              <w:right w:val="single" w:sz="6" w:space="0" w:color="000000"/>
            </w:tcBorders>
          </w:tcPr>
          <w:p w14:paraId="7A7EE358" w14:textId="77777777" w:rsidR="00FC4F8F" w:rsidRDefault="00FC4F8F" w:rsidP="00FC4F8F">
            <w:pPr>
              <w:pStyle w:val="TableParagraph"/>
              <w:ind w:right="170"/>
              <w:rPr>
                <w:sz w:val="18"/>
              </w:rPr>
            </w:pPr>
            <w:r>
              <w:rPr>
                <w:sz w:val="18"/>
              </w:rPr>
              <w:t>1.4/1000</w:t>
            </w:r>
          </w:p>
        </w:tc>
        <w:tc>
          <w:tcPr>
            <w:tcW w:w="1106" w:type="dxa"/>
            <w:tcBorders>
              <w:top w:val="single" w:sz="6" w:space="0" w:color="000000"/>
              <w:left w:val="single" w:sz="6" w:space="0" w:color="000000"/>
              <w:bottom w:val="single" w:sz="6" w:space="0" w:color="000000"/>
            </w:tcBorders>
          </w:tcPr>
          <w:p w14:paraId="70E4902A" w14:textId="77777777" w:rsidR="00FC4F8F" w:rsidRDefault="00FC4F8F" w:rsidP="00FC4F8F">
            <w:pPr>
              <w:pStyle w:val="TableParagraph"/>
              <w:ind w:left="197"/>
              <w:jc w:val="left"/>
              <w:rPr>
                <w:sz w:val="18"/>
              </w:rPr>
            </w:pPr>
            <w:r>
              <w:rPr>
                <w:sz w:val="18"/>
              </w:rPr>
              <w:t>1.1/1000</w:t>
            </w:r>
          </w:p>
        </w:tc>
      </w:tr>
      <w:tr w:rsidR="00FC4F8F" w14:paraId="12E25B88" w14:textId="77777777">
        <w:trPr>
          <w:trHeight w:val="207"/>
        </w:trPr>
        <w:tc>
          <w:tcPr>
            <w:tcW w:w="2323" w:type="dxa"/>
            <w:tcBorders>
              <w:top w:val="single" w:sz="6" w:space="0" w:color="000000"/>
              <w:right w:val="single" w:sz="6" w:space="0" w:color="000000"/>
            </w:tcBorders>
          </w:tcPr>
          <w:p w14:paraId="202A4E10" w14:textId="77777777" w:rsidR="00FC4F8F" w:rsidRDefault="00FC4F8F" w:rsidP="00FC4F8F">
            <w:pPr>
              <w:pStyle w:val="TableParagraph"/>
              <w:spacing w:line="177" w:lineRule="exact"/>
              <w:ind w:left="54"/>
              <w:jc w:val="left"/>
              <w:rPr>
                <w:sz w:val="18"/>
              </w:rPr>
            </w:pPr>
            <w:r>
              <w:rPr>
                <w:sz w:val="18"/>
              </w:rPr>
              <w:t>500,000千円以上</w:t>
            </w:r>
          </w:p>
        </w:tc>
        <w:tc>
          <w:tcPr>
            <w:tcW w:w="1106" w:type="dxa"/>
            <w:tcBorders>
              <w:top w:val="single" w:sz="6" w:space="0" w:color="000000"/>
              <w:left w:val="single" w:sz="6" w:space="0" w:color="000000"/>
              <w:right w:val="single" w:sz="6" w:space="0" w:color="000000"/>
            </w:tcBorders>
          </w:tcPr>
          <w:p w14:paraId="12019116" w14:textId="77777777" w:rsidR="00FC4F8F" w:rsidRDefault="00FC4F8F" w:rsidP="00FC4F8F">
            <w:pPr>
              <w:pStyle w:val="TableParagraph"/>
              <w:spacing w:line="177" w:lineRule="exact"/>
              <w:ind w:right="171"/>
              <w:rPr>
                <w:sz w:val="18"/>
              </w:rPr>
            </w:pPr>
            <w:r>
              <w:rPr>
                <w:sz w:val="18"/>
              </w:rPr>
              <w:t>2.0/1000</w:t>
            </w:r>
          </w:p>
        </w:tc>
        <w:tc>
          <w:tcPr>
            <w:tcW w:w="1106" w:type="dxa"/>
            <w:tcBorders>
              <w:top w:val="single" w:sz="6" w:space="0" w:color="000000"/>
              <w:left w:val="single" w:sz="6" w:space="0" w:color="000000"/>
              <w:right w:val="single" w:sz="6" w:space="0" w:color="000000"/>
            </w:tcBorders>
          </w:tcPr>
          <w:p w14:paraId="6127A13A" w14:textId="77777777" w:rsidR="00FC4F8F" w:rsidRDefault="00FC4F8F" w:rsidP="00FC4F8F">
            <w:pPr>
              <w:pStyle w:val="TableParagraph"/>
              <w:spacing w:line="177" w:lineRule="exact"/>
              <w:ind w:right="168"/>
              <w:rPr>
                <w:sz w:val="18"/>
              </w:rPr>
            </w:pPr>
            <w:r>
              <w:rPr>
                <w:sz w:val="18"/>
              </w:rPr>
              <w:t>1.8/1000</w:t>
            </w:r>
          </w:p>
        </w:tc>
        <w:tc>
          <w:tcPr>
            <w:tcW w:w="1106" w:type="dxa"/>
            <w:tcBorders>
              <w:top w:val="single" w:sz="6" w:space="0" w:color="000000"/>
              <w:left w:val="single" w:sz="6" w:space="0" w:color="000000"/>
              <w:right w:val="single" w:sz="6" w:space="0" w:color="000000"/>
            </w:tcBorders>
          </w:tcPr>
          <w:p w14:paraId="48611CAA" w14:textId="77777777" w:rsidR="00FC4F8F" w:rsidRDefault="00FC4F8F" w:rsidP="00FC4F8F">
            <w:pPr>
              <w:pStyle w:val="TableParagraph"/>
              <w:spacing w:line="177" w:lineRule="exact"/>
              <w:ind w:right="170"/>
              <w:rPr>
                <w:sz w:val="18"/>
              </w:rPr>
            </w:pPr>
            <w:r>
              <w:rPr>
                <w:sz w:val="18"/>
              </w:rPr>
              <w:t>1.1/1000</w:t>
            </w:r>
          </w:p>
        </w:tc>
        <w:tc>
          <w:tcPr>
            <w:tcW w:w="1106" w:type="dxa"/>
            <w:tcBorders>
              <w:top w:val="single" w:sz="6" w:space="0" w:color="000000"/>
              <w:left w:val="single" w:sz="6" w:space="0" w:color="000000"/>
            </w:tcBorders>
          </w:tcPr>
          <w:p w14:paraId="5095837E" w14:textId="77777777" w:rsidR="00FC4F8F" w:rsidRDefault="00FC4F8F" w:rsidP="00FC4F8F">
            <w:pPr>
              <w:pStyle w:val="TableParagraph"/>
              <w:spacing w:line="177" w:lineRule="exact"/>
              <w:ind w:left="197"/>
              <w:jc w:val="left"/>
              <w:rPr>
                <w:sz w:val="18"/>
              </w:rPr>
            </w:pPr>
            <w:r>
              <w:rPr>
                <w:sz w:val="18"/>
              </w:rPr>
              <w:t>1.1/1000</w:t>
            </w:r>
          </w:p>
        </w:tc>
      </w:tr>
    </w:tbl>
    <w:p w14:paraId="10DE3352" w14:textId="05638D5A" w:rsidR="005F68F9" w:rsidRDefault="004938BF">
      <w:pPr>
        <w:pStyle w:val="a3"/>
        <w:spacing w:before="117" w:line="196" w:lineRule="auto"/>
        <w:ind w:left="1001" w:right="175" w:hanging="884"/>
        <w:jc w:val="both"/>
        <w:rPr>
          <w:lang w:eastAsia="ja-JP"/>
        </w:rPr>
      </w:pPr>
      <w:r>
        <w:pict w14:anchorId="19109F49">
          <v:group id="_x0000_s2050" style="position:absolute;left:0;text-align:left;margin-left:72.95pt;margin-top:-89.55pt;width:116.9pt;height:31.6pt;z-index:-10288;mso-position-horizontal-relative:page;mso-position-vertical-relative:text" coordorigin="1459,-1791" coordsize="2338,632">
            <v:shape id="_x0000_s2052" type="#_x0000_t75" style="position:absolute;left:1459;top:-1791;width:128;height:125">
              <v:imagedata r:id="rId21" o:title=""/>
            </v:shape>
            <v:shape id="_x0000_s2051" type="#_x0000_t75" style="position:absolute;left:1468;top:-1784;width:2328;height:624">
              <v:imagedata r:id="rId22" o:title=""/>
            </v:shape>
            <w10:wrap anchorx="page"/>
          </v:group>
        </w:pict>
      </w:r>
      <w:r w:rsidR="005B1E53">
        <w:rPr>
          <w:noProof/>
          <w:lang w:eastAsia="ja-JP"/>
        </w:rPr>
        <w:drawing>
          <wp:anchor distT="0" distB="0" distL="0" distR="0" simplePos="0" relativeHeight="268425191" behindDoc="1" locked="0" layoutInCell="1" allowOverlap="1" wp14:anchorId="2DBB6CEB" wp14:editId="0A4E2C18">
            <wp:simplePos x="0" y="0"/>
            <wp:positionH relativeFrom="page">
              <wp:posOffset>5148071</wp:posOffset>
            </wp:positionH>
            <wp:positionV relativeFrom="paragraph">
              <wp:posOffset>-1137030</wp:posOffset>
            </wp:positionV>
            <wp:extent cx="80771" cy="79248"/>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3" cstate="print"/>
                    <a:stretch>
                      <a:fillRect/>
                    </a:stretch>
                  </pic:blipFill>
                  <pic:spPr>
                    <a:xfrm>
                      <a:off x="0" y="0"/>
                      <a:ext cx="80771" cy="79248"/>
                    </a:xfrm>
                    <a:prstGeom prst="rect">
                      <a:avLst/>
                    </a:prstGeom>
                  </pic:spPr>
                </pic:pic>
              </a:graphicData>
            </a:graphic>
          </wp:anchor>
        </w:drawing>
      </w:r>
      <w:r w:rsidR="005B1E53">
        <w:rPr>
          <w:noProof/>
          <w:lang w:eastAsia="ja-JP"/>
        </w:rPr>
        <w:drawing>
          <wp:anchor distT="0" distB="0" distL="0" distR="0" simplePos="0" relativeHeight="268425215" behindDoc="1" locked="0" layoutInCell="1" allowOverlap="1" wp14:anchorId="73FE5B73" wp14:editId="0007369A">
            <wp:simplePos x="0" y="0"/>
            <wp:positionH relativeFrom="page">
              <wp:posOffset>926591</wp:posOffset>
            </wp:positionH>
            <wp:positionV relativeFrom="paragraph">
              <wp:posOffset>-80898</wp:posOffset>
            </wp:positionV>
            <wp:extent cx="80962" cy="8096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9" cstate="print"/>
                    <a:stretch>
                      <a:fillRect/>
                    </a:stretch>
                  </pic:blipFill>
                  <pic:spPr>
                    <a:xfrm>
                      <a:off x="0" y="0"/>
                      <a:ext cx="80962" cy="80962"/>
                    </a:xfrm>
                    <a:prstGeom prst="rect">
                      <a:avLst/>
                    </a:prstGeom>
                  </pic:spPr>
                </pic:pic>
              </a:graphicData>
            </a:graphic>
          </wp:anchor>
        </w:drawing>
      </w:r>
      <w:r w:rsidR="005B1E53">
        <w:rPr>
          <w:noProof/>
          <w:lang w:eastAsia="ja-JP"/>
        </w:rPr>
        <w:drawing>
          <wp:anchor distT="0" distB="0" distL="0" distR="0" simplePos="0" relativeHeight="268425239" behindDoc="1" locked="0" layoutInCell="1" allowOverlap="1" wp14:anchorId="2FC6741C" wp14:editId="6B61188F">
            <wp:simplePos x="0" y="0"/>
            <wp:positionH relativeFrom="page">
              <wp:posOffset>5148071</wp:posOffset>
            </wp:positionH>
            <wp:positionV relativeFrom="paragraph">
              <wp:posOffset>-80898</wp:posOffset>
            </wp:positionV>
            <wp:extent cx="80962" cy="80962"/>
            <wp:effectExtent l="0" t="0" r="0"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4" cstate="print"/>
                    <a:stretch>
                      <a:fillRect/>
                    </a:stretch>
                  </pic:blipFill>
                  <pic:spPr>
                    <a:xfrm>
                      <a:off x="0" y="0"/>
                      <a:ext cx="80962" cy="80962"/>
                    </a:xfrm>
                    <a:prstGeom prst="rect">
                      <a:avLst/>
                    </a:prstGeom>
                  </pic:spPr>
                </pic:pic>
              </a:graphicData>
            </a:graphic>
          </wp:anchor>
        </w:drawing>
      </w:r>
      <w:r w:rsidR="005B1E53">
        <w:rPr>
          <w:lang w:eastAsia="ja-JP"/>
        </w:rPr>
        <w:t xml:space="preserve">（注１） </w:t>
      </w:r>
      <w:r w:rsidR="00FC4F8F">
        <w:rPr>
          <w:rFonts w:hint="eastAsia"/>
          <w:lang w:eastAsia="ja-JP"/>
        </w:rPr>
        <w:t xml:space="preserve"> </w:t>
      </w:r>
      <w:r w:rsidR="005B1E53">
        <w:rPr>
          <w:lang w:eastAsia="ja-JP"/>
        </w:rPr>
        <w:t>総工事費とは、請負契約額（消費税相当額を含む。）と無償支給材料評価額の合計額をいう。</w:t>
      </w:r>
    </w:p>
    <w:p w14:paraId="37638C22" w14:textId="283B133D" w:rsidR="005F68F9" w:rsidRDefault="005B1E53">
      <w:pPr>
        <w:pStyle w:val="a3"/>
        <w:spacing w:line="196" w:lineRule="auto"/>
        <w:ind w:left="1001" w:right="175" w:hanging="884"/>
        <w:jc w:val="both"/>
        <w:rPr>
          <w:lang w:eastAsia="ja-JP"/>
        </w:rPr>
      </w:pPr>
      <w:r>
        <w:rPr>
          <w:lang w:eastAsia="ja-JP"/>
        </w:rPr>
        <w:t xml:space="preserve">（注２） </w:t>
      </w:r>
      <w:r w:rsidR="00FC4F8F">
        <w:rPr>
          <w:rFonts w:hint="eastAsia"/>
          <w:lang w:eastAsia="ja-JP"/>
        </w:rPr>
        <w:t xml:space="preserve"> </w:t>
      </w:r>
      <w:r>
        <w:rPr>
          <w:lang w:eastAsia="ja-JP"/>
        </w:rPr>
        <w:t>総工事費１００万円未満については、対象労働者の延べ就労日数が把握できるものとし、購入率は示されていないが、把握が困難な場合には、１００万円からの購入率を参考のこと。</w:t>
      </w:r>
    </w:p>
    <w:p w14:paraId="0103C8CD" w14:textId="77777777" w:rsidR="005F68F9" w:rsidRDefault="005F68F9">
      <w:pPr>
        <w:pStyle w:val="a3"/>
        <w:spacing w:before="1"/>
        <w:rPr>
          <w:sz w:val="32"/>
          <w:lang w:eastAsia="ja-JP"/>
        </w:rPr>
      </w:pPr>
    </w:p>
    <w:p w14:paraId="093B08CA" w14:textId="77777777" w:rsidR="005F68F9" w:rsidRDefault="005B1E53">
      <w:pPr>
        <w:pStyle w:val="2"/>
        <w:ind w:right="1040"/>
        <w:jc w:val="center"/>
        <w:rPr>
          <w:lang w:eastAsia="ja-JP"/>
        </w:rPr>
      </w:pPr>
      <w:r>
        <w:rPr>
          <w:noProof/>
          <w:lang w:eastAsia="ja-JP"/>
        </w:rPr>
        <w:drawing>
          <wp:anchor distT="0" distB="0" distL="0" distR="0" simplePos="0" relativeHeight="6" behindDoc="0" locked="0" layoutInCell="1" allowOverlap="1" wp14:anchorId="06F80AE2" wp14:editId="74C626FD">
            <wp:simplePos x="0" y="0"/>
            <wp:positionH relativeFrom="page">
              <wp:posOffset>1883664</wp:posOffset>
            </wp:positionH>
            <wp:positionV relativeFrom="paragraph">
              <wp:posOffset>256540</wp:posOffset>
            </wp:positionV>
            <wp:extent cx="3901436" cy="2872740"/>
            <wp:effectExtent l="0" t="0" r="0" b="0"/>
            <wp:wrapTopAndBottom/>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25" cstate="print"/>
                    <a:stretch>
                      <a:fillRect/>
                    </a:stretch>
                  </pic:blipFill>
                  <pic:spPr>
                    <a:xfrm>
                      <a:off x="0" y="0"/>
                      <a:ext cx="3901436" cy="2872740"/>
                    </a:xfrm>
                    <a:prstGeom prst="rect">
                      <a:avLst/>
                    </a:prstGeom>
                  </pic:spPr>
                </pic:pic>
              </a:graphicData>
            </a:graphic>
          </wp:anchor>
        </w:drawing>
      </w:r>
      <w:r>
        <w:rPr>
          <w:lang w:eastAsia="ja-JP"/>
        </w:rPr>
        <w:t>《共済証紙購入状況報告書にちょう付する掛金収納書の見本》</w:t>
      </w:r>
    </w:p>
    <w:sectPr w:rsidR="005F68F9">
      <w:headerReference w:type="default" r:id="rId26"/>
      <w:pgSz w:w="11910" w:h="16840"/>
      <w:pgMar w:top="1560" w:right="1240" w:bottom="280" w:left="1300" w:header="110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58709" w14:textId="77777777" w:rsidR="00364D9E" w:rsidRDefault="005B1E53">
      <w:r>
        <w:separator/>
      </w:r>
    </w:p>
  </w:endnote>
  <w:endnote w:type="continuationSeparator" w:id="0">
    <w:p w14:paraId="6B40F6A5" w14:textId="77777777" w:rsidR="00364D9E" w:rsidRDefault="005B1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29C29" w14:textId="77777777" w:rsidR="00364D9E" w:rsidRDefault="005B1E53">
      <w:r>
        <w:separator/>
      </w:r>
    </w:p>
  </w:footnote>
  <w:footnote w:type="continuationSeparator" w:id="0">
    <w:p w14:paraId="3F44FB3E" w14:textId="77777777" w:rsidR="00364D9E" w:rsidRDefault="005B1E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74E39" w14:textId="77777777" w:rsidR="005F68F9" w:rsidRDefault="004938BF">
    <w:pPr>
      <w:pStyle w:val="a3"/>
      <w:spacing w:line="14" w:lineRule="auto"/>
      <w:rPr>
        <w:sz w:val="20"/>
      </w:rPr>
    </w:pPr>
    <w:r>
      <w:pict w14:anchorId="495F1BDD">
        <v:group id="_x0000_s1032" style="position:absolute;margin-left:225.5pt;margin-top:55.3pt;width:144.4pt;height:13.95pt;z-index:-10552;mso-position-horizontal-relative:page;mso-position-vertical-relative:page" coordorigin="4510,1106" coordsize="2888,279">
          <v:shape id="_x0000_s1036" style="position:absolute;left:4509;top:1107;width:2885;height:10" coordorigin="4510,1108" coordsize="2885,10" o:spt="100" adj="0,,0" path="m4519,1117r2866,m4517,1115r2870,m4514,1112r2876,m4512,1110r2880,m4510,1108r2884,e" filled="f" strokeweight=".12pt">
            <v:stroke joinstyle="round"/>
            <v:formulas/>
            <v:path arrowok="t" o:connecttype="segments"/>
          </v:shape>
          <v:line id="_x0000_s1035" style="position:absolute" from="7391,1106" to="7391,1385" strokeweight=".6pt"/>
          <v:shape id="_x0000_s1034" style="position:absolute;left:4509;top:1374;width:2885;height:10" coordorigin="4510,1374" coordsize="2885,10" o:spt="100" adj="0,,0" path="m4510,1384r2884,m4512,1381r2880,m4514,1379r2876,m4517,1376r2870,m4519,1374r2866,e" filled="f" strokeweight=".12pt">
            <v:stroke joinstyle="round"/>
            <v:formulas/>
            <v:path arrowok="t" o:connecttype="segments"/>
          </v:shape>
          <v:line id="_x0000_s1033" style="position:absolute" from="4516,1109" to="4516,1382" strokeweight=".6pt"/>
          <w10:wrap anchorx="page" anchory="page"/>
        </v:group>
      </w:pict>
    </w:r>
    <w:r>
      <w:pict w14:anchorId="60BCCC98">
        <v:shapetype id="_x0000_t202" coordsize="21600,21600" o:spt="202" path="m,l,21600r21600,l21600,xe">
          <v:stroke joinstyle="miter"/>
          <v:path gradientshapeok="t" o:connecttype="rect"/>
        </v:shapetype>
        <v:shape id="_x0000_s1031" type="#_x0000_t202" style="position:absolute;margin-left:224.7pt;margin-top:55.85pt;width:145.9pt;height:13.05pt;z-index:-10528;mso-position-horizontal-relative:page;mso-position-vertical-relative:page" filled="f" stroked="f">
          <v:textbox inset="0,0,0,0">
            <w:txbxContent>
              <w:p w14:paraId="2257B26B" w14:textId="77777777" w:rsidR="005F68F9" w:rsidRDefault="005B1E53">
                <w:pPr>
                  <w:pStyle w:val="a3"/>
                  <w:spacing w:line="261" w:lineRule="exact"/>
                  <w:ind w:left="20"/>
                  <w:rPr>
                    <w:lang w:eastAsia="ja-JP"/>
                  </w:rPr>
                </w:pPr>
                <w:r>
                  <w:rPr>
                    <w:lang w:eastAsia="ja-JP"/>
                  </w:rPr>
                  <w:t>受注業者用チラシの例(表面)</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CF8F8" w14:textId="77777777" w:rsidR="005F68F9" w:rsidRDefault="004938BF">
    <w:pPr>
      <w:pStyle w:val="a3"/>
      <w:spacing w:line="14" w:lineRule="auto"/>
      <w:rPr>
        <w:sz w:val="20"/>
      </w:rPr>
    </w:pPr>
    <w:r>
      <w:pict w14:anchorId="4601BEDB">
        <v:group id="_x0000_s1026" style="position:absolute;margin-left:225.5pt;margin-top:55.3pt;width:144.4pt;height:13.95pt;z-index:-10504;mso-position-horizontal-relative:page;mso-position-vertical-relative:page" coordorigin="4510,1106" coordsize="2888,279">
          <v:shape id="_x0000_s1030" style="position:absolute;left:4509;top:1107;width:2885;height:10" coordorigin="4510,1108" coordsize="2885,10" o:spt="100" adj="0,,0" path="m4519,1117r2866,m4517,1115r2870,m4514,1112r2876,m4512,1110r2880,m4510,1108r2884,e" filled="f" strokeweight=".12pt">
            <v:stroke joinstyle="round"/>
            <v:formulas/>
            <v:path arrowok="t" o:connecttype="segments"/>
          </v:shape>
          <v:line id="_x0000_s1029" style="position:absolute" from="7391,1106" to="7391,1385" strokeweight=".6pt"/>
          <v:shape id="_x0000_s1028" style="position:absolute;left:4509;top:1374;width:2885;height:10" coordorigin="4510,1374" coordsize="2885,10" o:spt="100" adj="0,,0" path="m4510,1384r2884,m4512,1381r2880,m4514,1379r2876,m4517,1376r2870,m4519,1374r2866,e" filled="f" strokeweight=".12pt">
            <v:stroke joinstyle="round"/>
            <v:formulas/>
            <v:path arrowok="t" o:connecttype="segments"/>
          </v:shape>
          <v:line id="_x0000_s1027" style="position:absolute" from="4516,1109" to="4516,1382" strokeweight=".6pt"/>
          <w10:wrap anchorx="page" anchory="page"/>
        </v:group>
      </w:pict>
    </w:r>
    <w:r>
      <w:pict w14:anchorId="4C03B704">
        <v:shapetype id="_x0000_t202" coordsize="21600,21600" o:spt="202" path="m,l,21600r21600,l21600,xe">
          <v:stroke joinstyle="miter"/>
          <v:path gradientshapeok="t" o:connecttype="rect"/>
        </v:shapetype>
        <v:shape id="_x0000_s1025" type="#_x0000_t202" style="position:absolute;margin-left:224.7pt;margin-top:55.85pt;width:145.9pt;height:13.05pt;z-index:-10480;mso-position-horizontal-relative:page;mso-position-vertical-relative:page" filled="f" stroked="f">
          <v:textbox inset="0,0,0,0">
            <w:txbxContent>
              <w:p w14:paraId="4093DE02" w14:textId="77777777" w:rsidR="005F68F9" w:rsidRDefault="005B1E53">
                <w:pPr>
                  <w:pStyle w:val="a3"/>
                  <w:spacing w:line="261" w:lineRule="exact"/>
                  <w:ind w:left="20"/>
                  <w:rPr>
                    <w:lang w:eastAsia="ja-JP"/>
                  </w:rPr>
                </w:pPr>
                <w:r>
                  <w:rPr>
                    <w:lang w:eastAsia="ja-JP"/>
                  </w:rPr>
                  <w:t>受注業者用チラシの例(裏面)</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B79EB"/>
    <w:multiLevelType w:val="hybridMultilevel"/>
    <w:tmpl w:val="11403700"/>
    <w:lvl w:ilvl="0" w:tplc="BE8C8C62">
      <w:start w:val="1"/>
      <w:numFmt w:val="bullet"/>
      <w:lvlText w:val="・"/>
      <w:lvlJc w:val="left"/>
      <w:pPr>
        <w:ind w:left="919" w:hanging="360"/>
      </w:pPr>
      <w:rPr>
        <w:rFonts w:ascii="ＭＳ 明朝" w:eastAsia="ＭＳ 明朝" w:hAnsi="ＭＳ 明朝" w:cs="ＭＳ 明朝" w:hint="eastAsia"/>
      </w:rPr>
    </w:lvl>
    <w:lvl w:ilvl="1" w:tplc="0409000B" w:tentative="1">
      <w:start w:val="1"/>
      <w:numFmt w:val="bullet"/>
      <w:lvlText w:val=""/>
      <w:lvlJc w:val="left"/>
      <w:pPr>
        <w:ind w:left="1399" w:hanging="420"/>
      </w:pPr>
      <w:rPr>
        <w:rFonts w:ascii="Wingdings" w:hAnsi="Wingdings" w:hint="default"/>
      </w:rPr>
    </w:lvl>
    <w:lvl w:ilvl="2" w:tplc="0409000D" w:tentative="1">
      <w:start w:val="1"/>
      <w:numFmt w:val="bullet"/>
      <w:lvlText w:val=""/>
      <w:lvlJc w:val="left"/>
      <w:pPr>
        <w:ind w:left="1819" w:hanging="420"/>
      </w:pPr>
      <w:rPr>
        <w:rFonts w:ascii="Wingdings" w:hAnsi="Wingdings" w:hint="default"/>
      </w:rPr>
    </w:lvl>
    <w:lvl w:ilvl="3" w:tplc="04090001" w:tentative="1">
      <w:start w:val="1"/>
      <w:numFmt w:val="bullet"/>
      <w:lvlText w:val=""/>
      <w:lvlJc w:val="left"/>
      <w:pPr>
        <w:ind w:left="2239" w:hanging="420"/>
      </w:pPr>
      <w:rPr>
        <w:rFonts w:ascii="Wingdings" w:hAnsi="Wingdings" w:hint="default"/>
      </w:rPr>
    </w:lvl>
    <w:lvl w:ilvl="4" w:tplc="0409000B" w:tentative="1">
      <w:start w:val="1"/>
      <w:numFmt w:val="bullet"/>
      <w:lvlText w:val=""/>
      <w:lvlJc w:val="left"/>
      <w:pPr>
        <w:ind w:left="2659" w:hanging="420"/>
      </w:pPr>
      <w:rPr>
        <w:rFonts w:ascii="Wingdings" w:hAnsi="Wingdings" w:hint="default"/>
      </w:rPr>
    </w:lvl>
    <w:lvl w:ilvl="5" w:tplc="0409000D" w:tentative="1">
      <w:start w:val="1"/>
      <w:numFmt w:val="bullet"/>
      <w:lvlText w:val=""/>
      <w:lvlJc w:val="left"/>
      <w:pPr>
        <w:ind w:left="3079" w:hanging="420"/>
      </w:pPr>
      <w:rPr>
        <w:rFonts w:ascii="Wingdings" w:hAnsi="Wingdings" w:hint="default"/>
      </w:rPr>
    </w:lvl>
    <w:lvl w:ilvl="6" w:tplc="04090001" w:tentative="1">
      <w:start w:val="1"/>
      <w:numFmt w:val="bullet"/>
      <w:lvlText w:val=""/>
      <w:lvlJc w:val="left"/>
      <w:pPr>
        <w:ind w:left="3499" w:hanging="420"/>
      </w:pPr>
      <w:rPr>
        <w:rFonts w:ascii="Wingdings" w:hAnsi="Wingdings" w:hint="default"/>
      </w:rPr>
    </w:lvl>
    <w:lvl w:ilvl="7" w:tplc="0409000B" w:tentative="1">
      <w:start w:val="1"/>
      <w:numFmt w:val="bullet"/>
      <w:lvlText w:val=""/>
      <w:lvlJc w:val="left"/>
      <w:pPr>
        <w:ind w:left="3919" w:hanging="420"/>
      </w:pPr>
      <w:rPr>
        <w:rFonts w:ascii="Wingdings" w:hAnsi="Wingdings" w:hint="default"/>
      </w:rPr>
    </w:lvl>
    <w:lvl w:ilvl="8" w:tplc="0409000D" w:tentative="1">
      <w:start w:val="1"/>
      <w:numFmt w:val="bullet"/>
      <w:lvlText w:val=""/>
      <w:lvlJc w:val="left"/>
      <w:pPr>
        <w:ind w:left="4339" w:hanging="420"/>
      </w:pPr>
      <w:rPr>
        <w:rFonts w:ascii="Wingdings" w:hAnsi="Wingdings" w:hint="default"/>
      </w:rPr>
    </w:lvl>
  </w:abstractNum>
  <w:abstractNum w:abstractNumId="1" w15:restartNumberingAfterBreak="0">
    <w:nsid w:val="26FF44BD"/>
    <w:multiLevelType w:val="hybridMultilevel"/>
    <w:tmpl w:val="7518BD82"/>
    <w:lvl w:ilvl="0" w:tplc="9EC43C70">
      <w:numFmt w:val="bullet"/>
      <w:lvlText w:val="○"/>
      <w:lvlJc w:val="left"/>
      <w:pPr>
        <w:ind w:left="7493" w:hanging="704"/>
      </w:pPr>
      <w:rPr>
        <w:rFonts w:ascii="ＭＳ ゴシック" w:eastAsia="ＭＳ ゴシック" w:hAnsi="ＭＳ ゴシック" w:cs="ＭＳ ゴシック" w:hint="default"/>
        <w:b/>
        <w:bCs/>
        <w:color w:val="FF0000"/>
        <w:w w:val="99"/>
        <w:sz w:val="35"/>
        <w:szCs w:val="35"/>
      </w:rPr>
    </w:lvl>
    <w:lvl w:ilvl="1" w:tplc="08723B68">
      <w:numFmt w:val="bullet"/>
      <w:lvlText w:val="•"/>
      <w:lvlJc w:val="left"/>
      <w:pPr>
        <w:ind w:left="7686" w:hanging="704"/>
      </w:pPr>
      <w:rPr>
        <w:rFonts w:hint="default"/>
      </w:rPr>
    </w:lvl>
    <w:lvl w:ilvl="2" w:tplc="8800E10C">
      <w:numFmt w:val="bullet"/>
      <w:lvlText w:val="•"/>
      <w:lvlJc w:val="left"/>
      <w:pPr>
        <w:ind w:left="7873" w:hanging="704"/>
      </w:pPr>
      <w:rPr>
        <w:rFonts w:hint="default"/>
      </w:rPr>
    </w:lvl>
    <w:lvl w:ilvl="3" w:tplc="4080D6F0">
      <w:numFmt w:val="bullet"/>
      <w:lvlText w:val="•"/>
      <w:lvlJc w:val="left"/>
      <w:pPr>
        <w:ind w:left="8059" w:hanging="704"/>
      </w:pPr>
      <w:rPr>
        <w:rFonts w:hint="default"/>
      </w:rPr>
    </w:lvl>
    <w:lvl w:ilvl="4" w:tplc="2BD63928">
      <w:numFmt w:val="bullet"/>
      <w:lvlText w:val="•"/>
      <w:lvlJc w:val="left"/>
      <w:pPr>
        <w:ind w:left="8246" w:hanging="704"/>
      </w:pPr>
      <w:rPr>
        <w:rFonts w:hint="default"/>
      </w:rPr>
    </w:lvl>
    <w:lvl w:ilvl="5" w:tplc="205E02E0">
      <w:numFmt w:val="bullet"/>
      <w:lvlText w:val="•"/>
      <w:lvlJc w:val="left"/>
      <w:pPr>
        <w:ind w:left="8432" w:hanging="704"/>
      </w:pPr>
      <w:rPr>
        <w:rFonts w:hint="default"/>
      </w:rPr>
    </w:lvl>
    <w:lvl w:ilvl="6" w:tplc="A09877DE">
      <w:numFmt w:val="bullet"/>
      <w:lvlText w:val="•"/>
      <w:lvlJc w:val="left"/>
      <w:pPr>
        <w:ind w:left="8619" w:hanging="704"/>
      </w:pPr>
      <w:rPr>
        <w:rFonts w:hint="default"/>
      </w:rPr>
    </w:lvl>
    <w:lvl w:ilvl="7" w:tplc="1A5EECEC">
      <w:numFmt w:val="bullet"/>
      <w:lvlText w:val="•"/>
      <w:lvlJc w:val="left"/>
      <w:pPr>
        <w:ind w:left="8805" w:hanging="704"/>
      </w:pPr>
      <w:rPr>
        <w:rFonts w:hint="default"/>
      </w:rPr>
    </w:lvl>
    <w:lvl w:ilvl="8" w:tplc="C08A1F7A">
      <w:numFmt w:val="bullet"/>
      <w:lvlText w:val="•"/>
      <w:lvlJc w:val="left"/>
      <w:pPr>
        <w:ind w:left="8992" w:hanging="704"/>
      </w:pPr>
      <w:rPr>
        <w:rFonts w:hint="default"/>
      </w:rPr>
    </w:lvl>
  </w:abstractNum>
  <w:abstractNum w:abstractNumId="2" w15:restartNumberingAfterBreak="0">
    <w:nsid w:val="2CB4355D"/>
    <w:multiLevelType w:val="hybridMultilevel"/>
    <w:tmpl w:val="EBF8276E"/>
    <w:lvl w:ilvl="0" w:tplc="358E0330">
      <w:start w:val="1"/>
      <w:numFmt w:val="decimal"/>
      <w:lvlText w:val="(%1)"/>
      <w:lvlJc w:val="left"/>
      <w:pPr>
        <w:ind w:left="560" w:hanging="464"/>
        <w:jc w:val="left"/>
      </w:pPr>
      <w:rPr>
        <w:rFonts w:ascii="ＭＳ 明朝" w:eastAsia="ＭＳ 明朝" w:hAnsi="ＭＳ 明朝" w:cs="ＭＳ 明朝" w:hint="default"/>
        <w:spacing w:val="0"/>
        <w:w w:val="100"/>
        <w:sz w:val="22"/>
        <w:szCs w:val="22"/>
      </w:rPr>
    </w:lvl>
    <w:lvl w:ilvl="1" w:tplc="B5FE77A4">
      <w:numFmt w:val="bullet"/>
      <w:lvlText w:val="•"/>
      <w:lvlJc w:val="left"/>
      <w:pPr>
        <w:ind w:left="780" w:hanging="442"/>
      </w:pPr>
      <w:rPr>
        <w:rFonts w:ascii="ＭＳ 明朝" w:eastAsia="ＭＳ 明朝" w:hAnsi="ＭＳ 明朝" w:cs="ＭＳ 明朝" w:hint="default"/>
        <w:w w:val="200"/>
        <w:sz w:val="22"/>
        <w:szCs w:val="22"/>
      </w:rPr>
    </w:lvl>
    <w:lvl w:ilvl="2" w:tplc="3C1C92DC">
      <w:numFmt w:val="bullet"/>
      <w:lvlText w:val="•"/>
      <w:lvlJc w:val="left"/>
      <w:pPr>
        <w:ind w:left="1733" w:hanging="442"/>
      </w:pPr>
      <w:rPr>
        <w:rFonts w:hint="default"/>
      </w:rPr>
    </w:lvl>
    <w:lvl w:ilvl="3" w:tplc="7EDAEBE4">
      <w:numFmt w:val="bullet"/>
      <w:lvlText w:val="•"/>
      <w:lvlJc w:val="left"/>
      <w:pPr>
        <w:ind w:left="2687" w:hanging="442"/>
      </w:pPr>
      <w:rPr>
        <w:rFonts w:hint="default"/>
      </w:rPr>
    </w:lvl>
    <w:lvl w:ilvl="4" w:tplc="254AD85A">
      <w:numFmt w:val="bullet"/>
      <w:lvlText w:val="•"/>
      <w:lvlJc w:val="left"/>
      <w:pPr>
        <w:ind w:left="3641" w:hanging="442"/>
      </w:pPr>
      <w:rPr>
        <w:rFonts w:hint="default"/>
      </w:rPr>
    </w:lvl>
    <w:lvl w:ilvl="5" w:tplc="B74A2570">
      <w:numFmt w:val="bullet"/>
      <w:lvlText w:val="•"/>
      <w:lvlJc w:val="left"/>
      <w:pPr>
        <w:ind w:left="4595" w:hanging="442"/>
      </w:pPr>
      <w:rPr>
        <w:rFonts w:hint="default"/>
      </w:rPr>
    </w:lvl>
    <w:lvl w:ilvl="6" w:tplc="9AEE0EE4">
      <w:numFmt w:val="bullet"/>
      <w:lvlText w:val="•"/>
      <w:lvlJc w:val="left"/>
      <w:pPr>
        <w:ind w:left="5549" w:hanging="442"/>
      </w:pPr>
      <w:rPr>
        <w:rFonts w:hint="default"/>
      </w:rPr>
    </w:lvl>
    <w:lvl w:ilvl="7" w:tplc="9844E9C2">
      <w:numFmt w:val="bullet"/>
      <w:lvlText w:val="•"/>
      <w:lvlJc w:val="left"/>
      <w:pPr>
        <w:ind w:left="6503" w:hanging="442"/>
      </w:pPr>
      <w:rPr>
        <w:rFonts w:hint="default"/>
      </w:rPr>
    </w:lvl>
    <w:lvl w:ilvl="8" w:tplc="38BCF1DC">
      <w:numFmt w:val="bullet"/>
      <w:lvlText w:val="•"/>
      <w:lvlJc w:val="left"/>
      <w:pPr>
        <w:ind w:left="7457" w:hanging="442"/>
      </w:pPr>
      <w:rPr>
        <w:rFonts w:hint="default"/>
      </w:rPr>
    </w:lvl>
  </w:abstractNum>
  <w:abstractNum w:abstractNumId="3" w15:restartNumberingAfterBreak="0">
    <w:nsid w:val="58853BE1"/>
    <w:multiLevelType w:val="hybridMultilevel"/>
    <w:tmpl w:val="29309D32"/>
    <w:lvl w:ilvl="0" w:tplc="FB242F8A">
      <w:start w:val="10"/>
      <w:numFmt w:val="lowerLetter"/>
      <w:lvlText w:val="%1."/>
      <w:lvlJc w:val="left"/>
      <w:pPr>
        <w:ind w:left="7873" w:hanging="380"/>
      </w:pPr>
      <w:rPr>
        <w:rFonts w:hint="default"/>
        <w:color w:val="FF0000"/>
      </w:rPr>
    </w:lvl>
    <w:lvl w:ilvl="1" w:tplc="04090017" w:tentative="1">
      <w:start w:val="1"/>
      <w:numFmt w:val="aiueoFullWidth"/>
      <w:lvlText w:val="(%2)"/>
      <w:lvlJc w:val="left"/>
      <w:pPr>
        <w:ind w:left="8333" w:hanging="420"/>
      </w:pPr>
    </w:lvl>
    <w:lvl w:ilvl="2" w:tplc="04090011" w:tentative="1">
      <w:start w:val="1"/>
      <w:numFmt w:val="decimalEnclosedCircle"/>
      <w:lvlText w:val="%3"/>
      <w:lvlJc w:val="left"/>
      <w:pPr>
        <w:ind w:left="8753" w:hanging="420"/>
      </w:pPr>
    </w:lvl>
    <w:lvl w:ilvl="3" w:tplc="0409000F" w:tentative="1">
      <w:start w:val="1"/>
      <w:numFmt w:val="decimal"/>
      <w:lvlText w:val="%4."/>
      <w:lvlJc w:val="left"/>
      <w:pPr>
        <w:ind w:left="9173" w:hanging="420"/>
      </w:pPr>
    </w:lvl>
    <w:lvl w:ilvl="4" w:tplc="04090017" w:tentative="1">
      <w:start w:val="1"/>
      <w:numFmt w:val="aiueoFullWidth"/>
      <w:lvlText w:val="(%5)"/>
      <w:lvlJc w:val="left"/>
      <w:pPr>
        <w:ind w:left="9593" w:hanging="420"/>
      </w:pPr>
    </w:lvl>
    <w:lvl w:ilvl="5" w:tplc="04090011" w:tentative="1">
      <w:start w:val="1"/>
      <w:numFmt w:val="decimalEnclosedCircle"/>
      <w:lvlText w:val="%6"/>
      <w:lvlJc w:val="left"/>
      <w:pPr>
        <w:ind w:left="10013" w:hanging="420"/>
      </w:pPr>
    </w:lvl>
    <w:lvl w:ilvl="6" w:tplc="0409000F" w:tentative="1">
      <w:start w:val="1"/>
      <w:numFmt w:val="decimal"/>
      <w:lvlText w:val="%7."/>
      <w:lvlJc w:val="left"/>
      <w:pPr>
        <w:ind w:left="10433" w:hanging="420"/>
      </w:pPr>
    </w:lvl>
    <w:lvl w:ilvl="7" w:tplc="04090017" w:tentative="1">
      <w:start w:val="1"/>
      <w:numFmt w:val="aiueoFullWidth"/>
      <w:lvlText w:val="(%8)"/>
      <w:lvlJc w:val="left"/>
      <w:pPr>
        <w:ind w:left="10853" w:hanging="420"/>
      </w:pPr>
    </w:lvl>
    <w:lvl w:ilvl="8" w:tplc="04090011" w:tentative="1">
      <w:start w:val="1"/>
      <w:numFmt w:val="decimalEnclosedCircle"/>
      <w:lvlText w:val="%9"/>
      <w:lvlJc w:val="left"/>
      <w:pPr>
        <w:ind w:left="11273"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65">
      <v:textbox inset="5.85pt,.7pt,5.85pt,.7pt"/>
    </o:shapedefaults>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5F68F9"/>
    <w:rsid w:val="00066D26"/>
    <w:rsid w:val="001742E3"/>
    <w:rsid w:val="00364D9E"/>
    <w:rsid w:val="004938BF"/>
    <w:rsid w:val="005B1E53"/>
    <w:rsid w:val="005F68F9"/>
    <w:rsid w:val="007333C9"/>
    <w:rsid w:val="00755FAC"/>
    <w:rsid w:val="00AF4FF2"/>
    <w:rsid w:val="00D339FD"/>
    <w:rsid w:val="00D80C41"/>
    <w:rsid w:val="00E457C7"/>
    <w:rsid w:val="00FC4F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5">
      <v:textbox inset="5.85pt,.7pt,5.85pt,.7pt"/>
    </o:shapedefaults>
    <o:shapelayout v:ext="edit">
      <o:idmap v:ext="edit" data="2"/>
    </o:shapelayout>
  </w:shapeDefaults>
  <w:decimalSymbol w:val="."/>
  <w:listSeparator w:val=","/>
  <w14:docId w14:val="38ED3BE4"/>
  <w15:docId w15:val="{67CB3812-2262-495E-98E9-74C03566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ＭＳ 明朝" w:eastAsia="ＭＳ 明朝" w:hAnsi="ＭＳ 明朝" w:cs="ＭＳ 明朝"/>
    </w:rPr>
  </w:style>
  <w:style w:type="paragraph" w:styleId="1">
    <w:name w:val="heading 1"/>
    <w:basedOn w:val="a"/>
    <w:uiPriority w:val="9"/>
    <w:qFormat/>
    <w:pPr>
      <w:spacing w:line="367" w:lineRule="exact"/>
      <w:ind w:left="118"/>
      <w:outlineLvl w:val="0"/>
    </w:pPr>
    <w:rPr>
      <w:rFonts w:ascii="ＭＳ ゴシック" w:eastAsia="ＭＳ ゴシック" w:hAnsi="ＭＳ ゴシック" w:cs="ＭＳ ゴシック"/>
      <w:sz w:val="30"/>
      <w:szCs w:val="30"/>
    </w:rPr>
  </w:style>
  <w:style w:type="paragraph" w:styleId="2">
    <w:name w:val="heading 2"/>
    <w:basedOn w:val="a"/>
    <w:uiPriority w:val="9"/>
    <w:unhideWhenUsed/>
    <w:qFormat/>
    <w:pPr>
      <w:ind w:left="981"/>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ind w:left="780" w:hanging="441"/>
    </w:pPr>
  </w:style>
  <w:style w:type="paragraph" w:customStyle="1" w:styleId="TableParagraph">
    <w:name w:val="Table Paragraph"/>
    <w:basedOn w:val="a"/>
    <w:uiPriority w:val="1"/>
    <w:qFormat/>
    <w:pPr>
      <w:spacing w:before="10" w:line="185"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2</Pages>
  <Words>355</Words>
  <Characters>2026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Fujii</dc:creator>
  <cp:lastModifiedBy>Fujii</cp:lastModifiedBy>
  <cp:revision>7</cp:revision>
  <cp:lastPrinted>2020-02-27T06:08:00Z</cp:lastPrinted>
  <dcterms:created xsi:type="dcterms:W3CDTF">2020-02-27T02:13:00Z</dcterms:created>
  <dcterms:modified xsi:type="dcterms:W3CDTF">2020-05-21T04:34:00Z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LastSaved">
    <vt:filetime>2020-02-27T00:00:00Z</vt:filetime>
  </property>
</Properties>
</file>